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F8" w:rsidRPr="00905D49" w:rsidRDefault="00BD049F" w:rsidP="00905D49">
      <w:pPr>
        <w:jc w:val="center"/>
        <w:rPr>
          <w:sz w:val="44"/>
          <w:szCs w:val="44"/>
        </w:rPr>
      </w:pPr>
      <w:r w:rsidRPr="00905D49">
        <w:rPr>
          <w:rFonts w:hint="eastAsia"/>
          <w:sz w:val="44"/>
          <w:szCs w:val="44"/>
        </w:rPr>
        <w:t>火災避難訓練計画書</w:t>
      </w:r>
    </w:p>
    <w:tbl>
      <w:tblPr>
        <w:tblStyle w:val="a3"/>
        <w:tblW w:w="0" w:type="auto"/>
        <w:tblLook w:val="04A0" w:firstRow="1" w:lastRow="0" w:firstColumn="1" w:lastColumn="0" w:noHBand="0" w:noVBand="1"/>
      </w:tblPr>
      <w:tblGrid>
        <w:gridCol w:w="1555"/>
        <w:gridCol w:w="2551"/>
        <w:gridCol w:w="4388"/>
      </w:tblGrid>
      <w:tr w:rsidR="00BD049F" w:rsidTr="00BD049F">
        <w:trPr>
          <w:trHeight w:val="634"/>
        </w:trPr>
        <w:tc>
          <w:tcPr>
            <w:tcW w:w="1555" w:type="dxa"/>
          </w:tcPr>
          <w:p w:rsidR="00BD049F" w:rsidRDefault="00BD049F">
            <w:r>
              <w:rPr>
                <w:rFonts w:hint="eastAsia"/>
              </w:rPr>
              <w:t>時間</w:t>
            </w:r>
          </w:p>
        </w:tc>
        <w:tc>
          <w:tcPr>
            <w:tcW w:w="2551" w:type="dxa"/>
          </w:tcPr>
          <w:p w:rsidR="00BD049F" w:rsidRDefault="00BD049F">
            <w:r>
              <w:rPr>
                <w:rFonts w:hint="eastAsia"/>
              </w:rPr>
              <w:t>内容</w:t>
            </w:r>
          </w:p>
        </w:tc>
        <w:tc>
          <w:tcPr>
            <w:tcW w:w="4388" w:type="dxa"/>
          </w:tcPr>
          <w:p w:rsidR="00BD049F" w:rsidRDefault="00BD049F">
            <w:r>
              <w:rPr>
                <w:rFonts w:hint="eastAsia"/>
              </w:rPr>
              <w:t>詳細実行（担当者）</w:t>
            </w:r>
          </w:p>
        </w:tc>
      </w:tr>
      <w:tr w:rsidR="00BD049F" w:rsidTr="00BD049F">
        <w:tc>
          <w:tcPr>
            <w:tcW w:w="1555" w:type="dxa"/>
          </w:tcPr>
          <w:p w:rsidR="00BD049F" w:rsidRDefault="00BD049F">
            <w:r>
              <w:rPr>
                <w:rFonts w:hint="eastAsia"/>
              </w:rPr>
              <w:t>(</w:t>
            </w:r>
            <w:r>
              <w:t xml:space="preserve">  )</w:t>
            </w:r>
            <w:r>
              <w:rPr>
                <w:rFonts w:hint="eastAsia"/>
              </w:rPr>
              <w:t>時(  )分</w:t>
            </w:r>
          </w:p>
          <w:p w:rsidR="00BD049F" w:rsidRDefault="00BD049F"/>
          <w:p w:rsidR="00BD049F" w:rsidRDefault="00BD049F"/>
          <w:p w:rsidR="00BD049F" w:rsidRDefault="00BD049F">
            <w:r>
              <w:rPr>
                <w:rFonts w:hint="eastAsia"/>
              </w:rPr>
              <w:t>(</w:t>
            </w:r>
            <w:r>
              <w:t xml:space="preserve">  )</w:t>
            </w:r>
            <w:r>
              <w:rPr>
                <w:rFonts w:hint="eastAsia"/>
              </w:rPr>
              <w:t>時(  )分</w:t>
            </w:r>
          </w:p>
          <w:p w:rsidR="00ED2CA3" w:rsidRDefault="00ED2CA3"/>
          <w:p w:rsidR="00ED2CA3" w:rsidRDefault="00ED2CA3"/>
          <w:p w:rsidR="00ED2CA3" w:rsidRDefault="00ED2CA3" w:rsidP="00ED2CA3">
            <w:r>
              <w:rPr>
                <w:rFonts w:hint="eastAsia"/>
              </w:rPr>
              <w:t>(</w:t>
            </w:r>
            <w:r>
              <w:t xml:space="preserve">  )</w:t>
            </w:r>
            <w:r>
              <w:rPr>
                <w:rFonts w:hint="eastAsia"/>
              </w:rPr>
              <w:t>時(  )分</w:t>
            </w:r>
          </w:p>
          <w:p w:rsidR="00ED2CA3" w:rsidRDefault="00ED2CA3"/>
          <w:p w:rsidR="00ED2CA3" w:rsidRDefault="00ED2CA3"/>
          <w:p w:rsidR="00ED2CA3" w:rsidRDefault="00ED2CA3"/>
          <w:p w:rsidR="00ED2CA3" w:rsidRDefault="00ED2CA3"/>
          <w:p w:rsidR="00ED2CA3" w:rsidRDefault="00ED2CA3"/>
          <w:p w:rsidR="00ED2CA3" w:rsidRDefault="00ED2CA3"/>
          <w:p w:rsidR="00ED2CA3" w:rsidRDefault="00ED2CA3"/>
          <w:p w:rsidR="00ED2CA3" w:rsidRDefault="00ED2CA3"/>
          <w:p w:rsidR="00ED2CA3" w:rsidRDefault="00ED2CA3"/>
          <w:p w:rsidR="00ED2CA3" w:rsidRDefault="00ED2CA3"/>
          <w:p w:rsidR="00ED2CA3" w:rsidRDefault="00ED2CA3"/>
          <w:p w:rsidR="00ED2CA3" w:rsidRDefault="00ED2CA3"/>
          <w:p w:rsidR="00ED2CA3" w:rsidRDefault="00ED2CA3"/>
          <w:p w:rsidR="00ED2CA3" w:rsidRDefault="00ED2CA3" w:rsidP="00ED2CA3">
            <w:r>
              <w:rPr>
                <w:rFonts w:hint="eastAsia"/>
              </w:rPr>
              <w:t>(</w:t>
            </w:r>
            <w:r>
              <w:t xml:space="preserve">  )</w:t>
            </w:r>
            <w:r>
              <w:rPr>
                <w:rFonts w:hint="eastAsia"/>
              </w:rPr>
              <w:t>時(  )分</w:t>
            </w:r>
          </w:p>
          <w:p w:rsidR="00ED2CA3" w:rsidRDefault="00ED2CA3"/>
          <w:p w:rsidR="00ED2CA3" w:rsidRDefault="00ED2CA3"/>
          <w:p w:rsidR="00905D49" w:rsidRDefault="00905D49"/>
          <w:p w:rsidR="00ED2CA3" w:rsidRDefault="00ED2CA3" w:rsidP="00ED2CA3">
            <w:r>
              <w:rPr>
                <w:rFonts w:hint="eastAsia"/>
              </w:rPr>
              <w:t>(</w:t>
            </w:r>
            <w:r>
              <w:t xml:space="preserve">  )</w:t>
            </w:r>
            <w:r>
              <w:rPr>
                <w:rFonts w:hint="eastAsia"/>
              </w:rPr>
              <w:t>時(  )分</w:t>
            </w:r>
          </w:p>
          <w:p w:rsidR="00ED2CA3" w:rsidRDefault="00ED2CA3"/>
        </w:tc>
        <w:tc>
          <w:tcPr>
            <w:tcW w:w="2551" w:type="dxa"/>
          </w:tcPr>
          <w:p w:rsidR="00BD049F" w:rsidRDefault="00BD049F">
            <w:r>
              <w:rPr>
                <w:rFonts w:hint="eastAsia"/>
              </w:rPr>
              <w:t>事前打ち合わせ</w:t>
            </w:r>
          </w:p>
          <w:p w:rsidR="00BD049F" w:rsidRDefault="00BD049F"/>
          <w:p w:rsidR="00BD049F" w:rsidRDefault="00BD049F"/>
          <w:p w:rsidR="00BD049F" w:rsidRDefault="00BD049F">
            <w:r>
              <w:rPr>
                <w:rFonts w:hint="eastAsia"/>
              </w:rPr>
              <w:t>(         )より出火</w:t>
            </w:r>
          </w:p>
          <w:p w:rsidR="00ED2CA3" w:rsidRDefault="00ED2CA3"/>
          <w:p w:rsidR="00ED2CA3" w:rsidRDefault="00ED2CA3"/>
          <w:p w:rsidR="00ED2CA3" w:rsidRDefault="00905D49">
            <w:r>
              <w:rPr>
                <w:rFonts w:hint="eastAsia"/>
              </w:rPr>
              <w:t>防火管理者による指示。</w:t>
            </w:r>
          </w:p>
          <w:p w:rsidR="00905D49" w:rsidRDefault="00905D49">
            <w:r>
              <w:rPr>
                <w:rFonts w:hint="eastAsia"/>
              </w:rPr>
              <w:t>担当ごとに活動開始。</w:t>
            </w:r>
          </w:p>
          <w:p w:rsidR="00905D49" w:rsidRDefault="00905D49"/>
          <w:p w:rsidR="00905D49" w:rsidRDefault="00905D49"/>
          <w:p w:rsidR="00905D49" w:rsidRDefault="00905D49"/>
          <w:p w:rsidR="00905D49" w:rsidRDefault="00905D49"/>
          <w:p w:rsidR="00905D49" w:rsidRDefault="00905D49"/>
          <w:p w:rsidR="00905D49" w:rsidRDefault="00905D49"/>
          <w:p w:rsidR="00905D49" w:rsidRDefault="00905D49"/>
          <w:p w:rsidR="00905D49" w:rsidRDefault="00905D49"/>
          <w:p w:rsidR="00905D49" w:rsidRDefault="00905D49"/>
          <w:p w:rsidR="00905D49" w:rsidRDefault="00905D49"/>
          <w:p w:rsidR="00905D49" w:rsidRDefault="00905D49"/>
          <w:p w:rsidR="00905D49" w:rsidRDefault="00905D49"/>
          <w:p w:rsidR="00905D49" w:rsidRDefault="00905D49">
            <w:r>
              <w:rPr>
                <w:rFonts w:hint="eastAsia"/>
              </w:rPr>
              <w:t>避難状況の確認</w:t>
            </w:r>
          </w:p>
          <w:p w:rsidR="00905D49" w:rsidRDefault="00905D49"/>
          <w:p w:rsidR="00905D49" w:rsidRDefault="00905D49"/>
          <w:p w:rsidR="00905D49" w:rsidRDefault="00905D49"/>
          <w:p w:rsidR="00905D49" w:rsidRDefault="00905D49">
            <w:r>
              <w:rPr>
                <w:rFonts w:hint="eastAsia"/>
              </w:rPr>
              <w:t>事後検証</w:t>
            </w:r>
          </w:p>
        </w:tc>
        <w:tc>
          <w:tcPr>
            <w:tcW w:w="4388" w:type="dxa"/>
          </w:tcPr>
          <w:p w:rsidR="00BD049F" w:rsidRDefault="00BD049F">
            <w:r>
              <w:rPr>
                <w:rFonts w:hint="eastAsia"/>
              </w:rPr>
              <w:t>・担当の確認</w:t>
            </w:r>
          </w:p>
          <w:p w:rsidR="00BD049F" w:rsidRDefault="00BD049F">
            <w:r>
              <w:rPr>
                <w:rFonts w:hint="eastAsia"/>
              </w:rPr>
              <w:t>・消防署に事前連絡（63-1141）</w:t>
            </w:r>
          </w:p>
          <w:p w:rsidR="00BD049F" w:rsidRDefault="00BD049F">
            <w:pPr>
              <w:rPr>
                <w:sz w:val="19"/>
              </w:rPr>
            </w:pPr>
          </w:p>
          <w:p w:rsidR="00BD049F" w:rsidRDefault="00BD049F">
            <w:pPr>
              <w:rPr>
                <w:sz w:val="19"/>
              </w:rPr>
            </w:pPr>
            <w:r>
              <w:rPr>
                <w:rFonts w:hint="eastAsia"/>
                <w:sz w:val="19"/>
              </w:rPr>
              <w:t>「(          )が火事だー！」と大声で叫びながら防火管理者へ報告。</w:t>
            </w:r>
          </w:p>
          <w:p w:rsidR="00ED2CA3" w:rsidRDefault="00ED2CA3">
            <w:pPr>
              <w:rPr>
                <w:sz w:val="19"/>
              </w:rPr>
            </w:pPr>
          </w:p>
          <w:p w:rsidR="00ED2CA3" w:rsidRPr="00ED2CA3" w:rsidRDefault="00ED2CA3">
            <w:pPr>
              <w:rPr>
                <w:sz w:val="19"/>
                <w:u w:val="single"/>
              </w:rPr>
            </w:pPr>
            <w:r w:rsidRPr="00ED2CA3">
              <w:rPr>
                <w:rFonts w:hint="eastAsia"/>
                <w:sz w:val="19"/>
                <w:u w:val="single"/>
              </w:rPr>
              <w:t>防火管理者は各業務を指示し担当者を指定する。</w:t>
            </w:r>
          </w:p>
          <w:p w:rsidR="00D042BB" w:rsidRDefault="00D042BB" w:rsidP="00D042BB">
            <w:pPr>
              <w:pStyle w:val="a4"/>
              <w:numPr>
                <w:ilvl w:val="0"/>
                <w:numId w:val="1"/>
              </w:numPr>
              <w:ind w:leftChars="0"/>
              <w:rPr>
                <w:sz w:val="19"/>
              </w:rPr>
            </w:pPr>
            <w:r>
              <w:rPr>
                <w:rFonts w:hint="eastAsia"/>
                <w:sz w:val="19"/>
              </w:rPr>
              <w:t>(                )</w:t>
            </w:r>
            <w:r w:rsidR="00ED2CA3">
              <w:rPr>
                <w:rFonts w:hint="eastAsia"/>
                <w:sz w:val="19"/>
              </w:rPr>
              <w:t>は</w:t>
            </w:r>
            <w:r>
              <w:rPr>
                <w:rFonts w:hint="eastAsia"/>
                <w:sz w:val="19"/>
              </w:rPr>
              <w:t>初期消火</w:t>
            </w:r>
            <w:r w:rsidR="00ED2CA3">
              <w:rPr>
                <w:rFonts w:hint="eastAsia"/>
                <w:sz w:val="19"/>
              </w:rPr>
              <w:t>担当</w:t>
            </w:r>
          </w:p>
          <w:p w:rsidR="00D042BB" w:rsidRDefault="00D042BB" w:rsidP="00D042BB">
            <w:pPr>
              <w:pStyle w:val="a4"/>
              <w:numPr>
                <w:ilvl w:val="0"/>
                <w:numId w:val="1"/>
              </w:numPr>
              <w:ind w:leftChars="0"/>
              <w:rPr>
                <w:sz w:val="19"/>
              </w:rPr>
            </w:pPr>
            <w:r>
              <w:rPr>
                <w:rFonts w:hint="eastAsia"/>
                <w:sz w:val="19"/>
              </w:rPr>
              <w:t>(                )</w:t>
            </w:r>
            <w:r w:rsidR="00ED2CA3">
              <w:rPr>
                <w:rFonts w:hint="eastAsia"/>
                <w:sz w:val="19"/>
              </w:rPr>
              <w:t>は</w:t>
            </w:r>
            <w:r>
              <w:rPr>
                <w:rFonts w:hint="eastAsia"/>
                <w:sz w:val="19"/>
              </w:rPr>
              <w:t>119番通報</w:t>
            </w:r>
            <w:r w:rsidR="00ED2CA3">
              <w:rPr>
                <w:rFonts w:hint="eastAsia"/>
                <w:sz w:val="19"/>
              </w:rPr>
              <w:t>担当</w:t>
            </w:r>
          </w:p>
          <w:p w:rsidR="00D042BB" w:rsidRDefault="00D042BB" w:rsidP="00D042BB">
            <w:pPr>
              <w:pStyle w:val="a4"/>
              <w:numPr>
                <w:ilvl w:val="0"/>
                <w:numId w:val="1"/>
              </w:numPr>
              <w:ind w:leftChars="0"/>
              <w:rPr>
                <w:sz w:val="19"/>
              </w:rPr>
            </w:pPr>
            <w:r>
              <w:rPr>
                <w:rFonts w:hint="eastAsia"/>
                <w:sz w:val="19"/>
              </w:rPr>
              <w:t>(　　　　　　　　)</w:t>
            </w:r>
            <w:r w:rsidR="00ED2CA3">
              <w:rPr>
                <w:rFonts w:hint="eastAsia"/>
                <w:sz w:val="19"/>
              </w:rPr>
              <w:t>は</w:t>
            </w:r>
            <w:r>
              <w:rPr>
                <w:rFonts w:hint="eastAsia"/>
                <w:sz w:val="19"/>
              </w:rPr>
              <w:t>避難誘導</w:t>
            </w:r>
            <w:r w:rsidR="00ED2CA3">
              <w:rPr>
                <w:rFonts w:hint="eastAsia"/>
                <w:sz w:val="19"/>
              </w:rPr>
              <w:t>担当</w:t>
            </w:r>
          </w:p>
          <w:p w:rsidR="00D042BB" w:rsidRDefault="00ED2CA3" w:rsidP="00D042BB">
            <w:pPr>
              <w:pStyle w:val="a4"/>
              <w:ind w:leftChars="0" w:left="360"/>
              <w:rPr>
                <w:sz w:val="19"/>
              </w:rPr>
            </w:pPr>
            <w:r>
              <w:rPr>
                <w:noProof/>
                <w:sz w:val="19"/>
              </w:rPr>
              <mc:AlternateContent>
                <mc:Choice Requires="wps">
                  <w:drawing>
                    <wp:anchor distT="0" distB="0" distL="114300" distR="114300" simplePos="0" relativeHeight="251659264" behindDoc="0" locked="0" layoutInCell="1" allowOverlap="1">
                      <wp:simplePos x="0" y="0"/>
                      <wp:positionH relativeFrom="column">
                        <wp:posOffset>774700</wp:posOffset>
                      </wp:positionH>
                      <wp:positionV relativeFrom="paragraph">
                        <wp:posOffset>10160</wp:posOffset>
                      </wp:positionV>
                      <wp:extent cx="733425" cy="171450"/>
                      <wp:effectExtent l="38100" t="0" r="0" b="38100"/>
                      <wp:wrapNone/>
                      <wp:docPr id="1" name="下矢印 1"/>
                      <wp:cNvGraphicFramePr/>
                      <a:graphic xmlns:a="http://schemas.openxmlformats.org/drawingml/2006/main">
                        <a:graphicData uri="http://schemas.microsoft.com/office/word/2010/wordprocessingShape">
                          <wps:wsp>
                            <wps:cNvSpPr/>
                            <wps:spPr>
                              <a:xfrm>
                                <a:off x="0" y="0"/>
                                <a:ext cx="733425"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29CD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61pt;margin-top:.8pt;width:57.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" adj="10800" fillcolor="#5b9bd5 [3204]" strokecolor="#1f4d78 [1604]" strokeweight="1pt"/>
                  </w:pict>
                </mc:Fallback>
              </mc:AlternateContent>
            </w:r>
          </w:p>
          <w:p w:rsidR="00D042BB" w:rsidRDefault="00D042BB" w:rsidP="00D042BB">
            <w:pPr>
              <w:pStyle w:val="a4"/>
              <w:numPr>
                <w:ilvl w:val="0"/>
                <w:numId w:val="2"/>
              </w:numPr>
              <w:ind w:leftChars="0"/>
              <w:rPr>
                <w:sz w:val="19"/>
              </w:rPr>
            </w:pPr>
            <w:r w:rsidRPr="00D042BB">
              <w:rPr>
                <w:rFonts w:hint="eastAsia"/>
                <w:sz w:val="19"/>
              </w:rPr>
              <w:t>近くの消火器をもって初期消火</w:t>
            </w:r>
            <w:r>
              <w:rPr>
                <w:rFonts w:hint="eastAsia"/>
                <w:sz w:val="19"/>
              </w:rPr>
              <w:t>開始。</w:t>
            </w:r>
            <w:r w:rsidRPr="00D042BB">
              <w:rPr>
                <w:rFonts w:hint="eastAsia"/>
                <w:sz w:val="19"/>
              </w:rPr>
              <w:t>15秒経過後消火器をその場に置き、逃げ遅れがいないかフロア内を確認する。</w:t>
            </w:r>
          </w:p>
          <w:p w:rsidR="00D042BB" w:rsidRDefault="00D042BB" w:rsidP="00D042BB">
            <w:pPr>
              <w:pStyle w:val="a4"/>
              <w:numPr>
                <w:ilvl w:val="0"/>
                <w:numId w:val="2"/>
              </w:numPr>
              <w:ind w:leftChars="0"/>
              <w:rPr>
                <w:sz w:val="19"/>
              </w:rPr>
            </w:pPr>
            <w:r>
              <w:rPr>
                <w:rFonts w:hint="eastAsia"/>
                <w:sz w:val="19"/>
              </w:rPr>
              <w:t>119番に電話して通報訓練を行う。</w:t>
            </w:r>
            <w:r w:rsidRPr="00D042BB">
              <w:rPr>
                <w:rFonts w:hint="eastAsia"/>
                <w:sz w:val="19"/>
              </w:rPr>
              <w:t>通報後、店内放送を行いお客様を避難させる。</w:t>
            </w:r>
          </w:p>
          <w:p w:rsidR="00D042BB" w:rsidRDefault="00D042BB" w:rsidP="00D042BB">
            <w:pPr>
              <w:pStyle w:val="a4"/>
              <w:numPr>
                <w:ilvl w:val="0"/>
                <w:numId w:val="2"/>
              </w:numPr>
              <w:ind w:leftChars="0"/>
              <w:rPr>
                <w:sz w:val="19"/>
              </w:rPr>
            </w:pPr>
            <w:r>
              <w:rPr>
                <w:sz w:val="19"/>
              </w:rPr>
              <w:t>店内の避難誘導、トイレ等の確認逃げ遅れがいないか店内を確認し出入口付近で誘導を行う。</w:t>
            </w:r>
          </w:p>
          <w:p w:rsidR="00ED2CA3" w:rsidRDefault="00ED2CA3" w:rsidP="00ED2CA3">
            <w:pPr>
              <w:rPr>
                <w:sz w:val="19"/>
              </w:rPr>
            </w:pPr>
          </w:p>
          <w:p w:rsidR="00ED2CA3" w:rsidRDefault="00ED2CA3" w:rsidP="00ED2CA3">
            <w:pPr>
              <w:rPr>
                <w:sz w:val="19"/>
              </w:rPr>
            </w:pPr>
            <w:r>
              <w:rPr>
                <w:rFonts w:hint="eastAsia"/>
                <w:sz w:val="19"/>
              </w:rPr>
              <w:t>（防火管理者）は避難場所についたら人数、けが人などの確認を行う。</w:t>
            </w:r>
          </w:p>
          <w:p w:rsidR="00ED2CA3" w:rsidRDefault="00ED2CA3" w:rsidP="00ED2CA3">
            <w:pPr>
              <w:rPr>
                <w:sz w:val="19"/>
              </w:rPr>
            </w:pPr>
          </w:p>
          <w:p w:rsidR="00D042BB" w:rsidRDefault="00ED2CA3" w:rsidP="00D042BB">
            <w:pPr>
              <w:rPr>
                <w:sz w:val="28"/>
                <w:szCs w:val="28"/>
                <w:u w:val="single"/>
              </w:rPr>
            </w:pPr>
            <w:r w:rsidRPr="00ED2CA3">
              <w:rPr>
                <w:rFonts w:hint="eastAsia"/>
                <w:sz w:val="28"/>
                <w:szCs w:val="28"/>
                <w:u w:val="single"/>
              </w:rPr>
              <w:t>※訓練についての評価及び今後の改善点を話し合う。</w:t>
            </w:r>
          </w:p>
          <w:p w:rsidR="00905D49" w:rsidRPr="00905D49" w:rsidRDefault="00905D49" w:rsidP="00D042BB">
            <w:pPr>
              <w:rPr>
                <w:rFonts w:hint="eastAsia"/>
                <w:sz w:val="28"/>
                <w:szCs w:val="28"/>
                <w:u w:val="single"/>
              </w:rPr>
            </w:pPr>
            <w:bookmarkStart w:id="0" w:name="_GoBack"/>
            <w:bookmarkEnd w:id="0"/>
          </w:p>
        </w:tc>
      </w:tr>
    </w:tbl>
    <w:p w:rsidR="00BD049F" w:rsidRPr="00BD049F" w:rsidRDefault="00BD049F" w:rsidP="00B470BC">
      <w:pPr>
        <w:rPr>
          <w:rFonts w:hint="eastAsia"/>
        </w:rPr>
      </w:pPr>
    </w:p>
    <w:sectPr w:rsidR="00BD049F" w:rsidRPr="00BD0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596" w:rsidRDefault="00107596" w:rsidP="00B470BC">
      <w:r>
        <w:separator/>
      </w:r>
    </w:p>
  </w:endnote>
  <w:endnote w:type="continuationSeparator" w:id="0">
    <w:p w:rsidR="00107596" w:rsidRDefault="00107596" w:rsidP="00B4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596" w:rsidRDefault="00107596" w:rsidP="00B470BC">
      <w:r>
        <w:separator/>
      </w:r>
    </w:p>
  </w:footnote>
  <w:footnote w:type="continuationSeparator" w:id="0">
    <w:p w:rsidR="00107596" w:rsidRDefault="00107596" w:rsidP="00B47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B0896"/>
    <w:multiLevelType w:val="hybridMultilevel"/>
    <w:tmpl w:val="35D22E00"/>
    <w:lvl w:ilvl="0" w:tplc="C0B2F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534003"/>
    <w:multiLevelType w:val="hybridMultilevel"/>
    <w:tmpl w:val="024C57BC"/>
    <w:lvl w:ilvl="0" w:tplc="CE82EAD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9F"/>
    <w:rsid w:val="00107596"/>
    <w:rsid w:val="002401F8"/>
    <w:rsid w:val="00905D49"/>
    <w:rsid w:val="00B470BC"/>
    <w:rsid w:val="00BD049F"/>
    <w:rsid w:val="00D042BB"/>
    <w:rsid w:val="00ED2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6028FC"/>
  <w15:chartTrackingRefBased/>
  <w15:docId w15:val="{2AC67E5D-2E59-4D06-B24D-C24ACA09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049F"/>
    <w:pPr>
      <w:ind w:leftChars="400" w:left="840"/>
    </w:pPr>
  </w:style>
  <w:style w:type="paragraph" w:styleId="a5">
    <w:name w:val="header"/>
    <w:basedOn w:val="a"/>
    <w:link w:val="a6"/>
    <w:uiPriority w:val="99"/>
    <w:unhideWhenUsed/>
    <w:rsid w:val="00B470BC"/>
    <w:pPr>
      <w:tabs>
        <w:tab w:val="center" w:pos="4252"/>
        <w:tab w:val="right" w:pos="8504"/>
      </w:tabs>
      <w:snapToGrid w:val="0"/>
    </w:pPr>
  </w:style>
  <w:style w:type="character" w:customStyle="1" w:styleId="a6">
    <w:name w:val="ヘッダー (文字)"/>
    <w:basedOn w:val="a0"/>
    <w:link w:val="a5"/>
    <w:uiPriority w:val="99"/>
    <w:rsid w:val="00B470BC"/>
  </w:style>
  <w:style w:type="paragraph" w:styleId="a7">
    <w:name w:val="footer"/>
    <w:basedOn w:val="a"/>
    <w:link w:val="a8"/>
    <w:uiPriority w:val="99"/>
    <w:unhideWhenUsed/>
    <w:rsid w:val="00B470BC"/>
    <w:pPr>
      <w:tabs>
        <w:tab w:val="center" w:pos="4252"/>
        <w:tab w:val="right" w:pos="8504"/>
      </w:tabs>
      <w:snapToGrid w:val="0"/>
    </w:pPr>
  </w:style>
  <w:style w:type="character" w:customStyle="1" w:styleId="a8">
    <w:name w:val="フッター (文字)"/>
    <w:basedOn w:val="a0"/>
    <w:link w:val="a7"/>
    <w:uiPriority w:val="99"/>
    <w:rsid w:val="00B4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隆二</dc:creator>
  <cp:keywords/>
  <dc:description/>
  <cp:lastModifiedBy>福田　隆二</cp:lastModifiedBy>
  <cp:revision>2</cp:revision>
  <dcterms:created xsi:type="dcterms:W3CDTF">2021-07-14T01:43:00Z</dcterms:created>
  <dcterms:modified xsi:type="dcterms:W3CDTF">2021-07-14T02:43:00Z</dcterms:modified>
</cp:coreProperties>
</file>