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78" w:rsidRPr="00030CEA" w:rsidRDefault="00AB2B78" w:rsidP="00AB2B78">
      <w:pPr>
        <w:ind w:right="-2"/>
        <w:jc w:val="left"/>
        <w:rPr>
          <w:rFonts w:asciiTheme="minorEastAsia" w:hAnsiTheme="minorEastAsia"/>
          <w:b/>
        </w:rPr>
      </w:pPr>
      <w:r w:rsidRPr="00030CEA">
        <w:rPr>
          <w:rFonts w:asciiTheme="minorEastAsia" w:hAnsiTheme="minorEastAsia" w:hint="eastAsia"/>
          <w:b/>
        </w:rPr>
        <w:t>様式第２号（第６条関係）</w:t>
      </w:r>
    </w:p>
    <w:p w:rsidR="00AB2B78" w:rsidRDefault="00AB2B78" w:rsidP="00AB2B78">
      <w:pPr>
        <w:ind w:right="-2"/>
        <w:jc w:val="left"/>
        <w:rPr>
          <w:rFonts w:asciiTheme="minorEastAsia" w:hAnsiTheme="minorEastAsia"/>
          <w:b/>
        </w:rPr>
      </w:pPr>
    </w:p>
    <w:p w:rsidR="0089742E" w:rsidRDefault="00A3606A" w:rsidP="00A3606A">
      <w:pPr>
        <w:jc w:val="center"/>
        <w:rPr>
          <w:b/>
          <w:sz w:val="24"/>
        </w:rPr>
      </w:pPr>
      <w:r w:rsidRPr="00A3606A">
        <w:rPr>
          <w:rFonts w:hint="eastAsia"/>
          <w:b/>
          <w:sz w:val="24"/>
        </w:rPr>
        <w:t>ＰＣＲ検査機器等設備</w:t>
      </w:r>
      <w:r w:rsidR="00225D81">
        <w:rPr>
          <w:rFonts w:hint="eastAsia"/>
          <w:b/>
          <w:sz w:val="24"/>
        </w:rPr>
        <w:t>整備</w:t>
      </w:r>
      <w:r w:rsidRPr="00A3606A">
        <w:rPr>
          <w:rFonts w:hint="eastAsia"/>
          <w:b/>
          <w:sz w:val="24"/>
        </w:rPr>
        <w:t>事業実施計画書</w:t>
      </w:r>
    </w:p>
    <w:p w:rsidR="00A3606A" w:rsidRDefault="00A3606A" w:rsidP="00A3606A">
      <w:pPr>
        <w:ind w:right="-2"/>
        <w:rPr>
          <w:b/>
        </w:rPr>
      </w:pPr>
      <w:r>
        <w:rPr>
          <w:rFonts w:hint="eastAsia"/>
          <w:b/>
        </w:rPr>
        <w:t xml:space="preserve">１　</w:t>
      </w:r>
      <w:r w:rsidR="00225D81">
        <w:rPr>
          <w:rFonts w:hint="eastAsia"/>
          <w:b/>
        </w:rPr>
        <w:t>整備</w:t>
      </w:r>
      <w:r>
        <w:rPr>
          <w:rFonts w:hint="eastAsia"/>
          <w:b/>
        </w:rPr>
        <w:t>内容</w:t>
      </w:r>
    </w:p>
    <w:tbl>
      <w:tblPr>
        <w:tblStyle w:val="a3"/>
        <w:tblW w:w="9060" w:type="dxa"/>
        <w:tblLook w:val="04A0" w:firstRow="1" w:lastRow="0" w:firstColumn="1" w:lastColumn="0" w:noHBand="0" w:noVBand="1"/>
      </w:tblPr>
      <w:tblGrid>
        <w:gridCol w:w="3823"/>
        <w:gridCol w:w="992"/>
        <w:gridCol w:w="850"/>
        <w:gridCol w:w="1701"/>
        <w:gridCol w:w="1694"/>
      </w:tblGrid>
      <w:tr w:rsidR="00E21E80" w:rsidTr="00EB11B1">
        <w:trPr>
          <w:trHeight w:val="604"/>
        </w:trPr>
        <w:tc>
          <w:tcPr>
            <w:tcW w:w="4815" w:type="dxa"/>
            <w:gridSpan w:val="2"/>
            <w:vAlign w:val="center"/>
          </w:tcPr>
          <w:p w:rsidR="00E21E80" w:rsidRPr="00E21E80" w:rsidRDefault="00E21E80" w:rsidP="00E21E80">
            <w:pPr>
              <w:ind w:right="-2"/>
              <w:jc w:val="center"/>
              <w:rPr>
                <w:rFonts w:ascii="ＭＳ Ｐ明朝" w:eastAsia="ＭＳ Ｐ明朝" w:hAnsi="ＭＳ Ｐ明朝"/>
                <w:b/>
              </w:rPr>
            </w:pPr>
            <w:r>
              <w:rPr>
                <w:rFonts w:hint="eastAsia"/>
                <w:b/>
              </w:rPr>
              <w:t>補助事業名</w:t>
            </w:r>
          </w:p>
        </w:tc>
        <w:tc>
          <w:tcPr>
            <w:tcW w:w="4245" w:type="dxa"/>
            <w:gridSpan w:val="3"/>
            <w:vAlign w:val="center"/>
          </w:tcPr>
          <w:p w:rsidR="00E21E80" w:rsidRDefault="00E21E80" w:rsidP="00E21E80">
            <w:pPr>
              <w:ind w:right="-2"/>
              <w:jc w:val="center"/>
              <w:rPr>
                <w:b/>
              </w:rPr>
            </w:pPr>
            <w:r>
              <w:rPr>
                <w:rFonts w:hint="eastAsia"/>
                <w:b/>
              </w:rPr>
              <w:t>対象経費</w:t>
            </w:r>
          </w:p>
        </w:tc>
      </w:tr>
      <w:tr w:rsidR="0089742E" w:rsidTr="00EB11B1">
        <w:tc>
          <w:tcPr>
            <w:tcW w:w="3823" w:type="dxa"/>
            <w:vAlign w:val="center"/>
          </w:tcPr>
          <w:p w:rsidR="0089742E" w:rsidRDefault="0089742E" w:rsidP="0089742E">
            <w:pPr>
              <w:ind w:right="-2"/>
              <w:jc w:val="center"/>
              <w:rPr>
                <w:b/>
              </w:rPr>
            </w:pPr>
            <w:r>
              <w:rPr>
                <w:rFonts w:hint="eastAsia"/>
                <w:b/>
              </w:rPr>
              <w:t>品目及び規格</w:t>
            </w:r>
          </w:p>
        </w:tc>
        <w:tc>
          <w:tcPr>
            <w:tcW w:w="992" w:type="dxa"/>
            <w:tcFitText/>
            <w:vAlign w:val="center"/>
          </w:tcPr>
          <w:p w:rsidR="0089742E" w:rsidRPr="0089742E" w:rsidRDefault="0089742E" w:rsidP="00E21E80">
            <w:pPr>
              <w:ind w:right="-2"/>
              <w:rPr>
                <w:rFonts w:ascii="ＭＳ Ｐ明朝" w:eastAsia="ＭＳ Ｐ明朝" w:hAnsi="ＭＳ Ｐ明朝"/>
                <w:b/>
                <w:w w:val="41"/>
                <w:kern w:val="0"/>
              </w:rPr>
            </w:pPr>
            <w:r w:rsidRPr="00412D2B">
              <w:rPr>
                <w:rFonts w:ascii="ＭＳ Ｐ明朝" w:eastAsia="ＭＳ Ｐ明朝" w:hAnsi="ＭＳ Ｐ明朝" w:hint="eastAsia"/>
                <w:b/>
                <w:spacing w:val="1"/>
                <w:w w:val="70"/>
                <w:kern w:val="0"/>
              </w:rPr>
              <w:t>１日当たり</w:t>
            </w:r>
            <w:r w:rsidRPr="00412D2B">
              <w:rPr>
                <w:rFonts w:ascii="ＭＳ Ｐ明朝" w:eastAsia="ＭＳ Ｐ明朝" w:hAnsi="ＭＳ Ｐ明朝" w:hint="eastAsia"/>
                <w:b/>
                <w:spacing w:val="2"/>
                <w:w w:val="70"/>
                <w:kern w:val="0"/>
              </w:rPr>
              <w:t>の</w:t>
            </w:r>
          </w:p>
          <w:p w:rsidR="0089742E" w:rsidRPr="00E21E80" w:rsidRDefault="0089742E" w:rsidP="00E21E80">
            <w:pPr>
              <w:ind w:right="-2"/>
              <w:rPr>
                <w:rFonts w:ascii="ＭＳ Ｐ明朝" w:eastAsia="ＭＳ Ｐ明朝" w:hAnsi="ＭＳ Ｐ明朝"/>
                <w:b/>
              </w:rPr>
            </w:pPr>
            <w:r w:rsidRPr="00412D2B">
              <w:rPr>
                <w:rFonts w:ascii="ＭＳ Ｐ明朝" w:eastAsia="ＭＳ Ｐ明朝" w:hAnsi="ＭＳ Ｐ明朝" w:hint="eastAsia"/>
                <w:b/>
                <w:spacing w:val="3"/>
                <w:w w:val="71"/>
                <w:kern w:val="0"/>
              </w:rPr>
              <w:t>最大検査</w:t>
            </w:r>
            <w:r w:rsidRPr="00412D2B">
              <w:rPr>
                <w:rFonts w:ascii="ＭＳ Ｐ明朝" w:eastAsia="ＭＳ Ｐ明朝" w:hAnsi="ＭＳ Ｐ明朝" w:hint="eastAsia"/>
                <w:b/>
                <w:spacing w:val="-4"/>
                <w:w w:val="71"/>
                <w:kern w:val="0"/>
              </w:rPr>
              <w:t>数</w:t>
            </w:r>
          </w:p>
        </w:tc>
        <w:tc>
          <w:tcPr>
            <w:tcW w:w="850" w:type="dxa"/>
            <w:vAlign w:val="center"/>
          </w:tcPr>
          <w:p w:rsidR="0089742E" w:rsidRDefault="0089742E" w:rsidP="00E21E80">
            <w:pPr>
              <w:ind w:right="-2"/>
              <w:jc w:val="center"/>
              <w:rPr>
                <w:b/>
              </w:rPr>
            </w:pPr>
            <w:r>
              <w:rPr>
                <w:rFonts w:hint="eastAsia"/>
                <w:b/>
              </w:rPr>
              <w:t>数量</w:t>
            </w:r>
          </w:p>
        </w:tc>
        <w:tc>
          <w:tcPr>
            <w:tcW w:w="1701" w:type="dxa"/>
            <w:vAlign w:val="center"/>
          </w:tcPr>
          <w:p w:rsidR="0089742E" w:rsidRPr="00E21E80" w:rsidRDefault="0089742E" w:rsidP="00E21E80">
            <w:pPr>
              <w:ind w:right="-2"/>
              <w:rPr>
                <w:b/>
                <w:sz w:val="20"/>
              </w:rPr>
            </w:pPr>
            <w:r w:rsidRPr="00E21E80">
              <w:rPr>
                <w:rFonts w:hint="eastAsia"/>
                <w:b/>
                <w:sz w:val="20"/>
              </w:rPr>
              <w:t>税込単価(円)</w:t>
            </w:r>
          </w:p>
        </w:tc>
        <w:tc>
          <w:tcPr>
            <w:tcW w:w="1694" w:type="dxa"/>
            <w:vAlign w:val="center"/>
          </w:tcPr>
          <w:p w:rsidR="0089742E" w:rsidRPr="00E21E80" w:rsidRDefault="0089742E" w:rsidP="00E21E80">
            <w:pPr>
              <w:ind w:right="-2"/>
              <w:rPr>
                <w:b/>
                <w:sz w:val="20"/>
              </w:rPr>
            </w:pPr>
            <w:r w:rsidRPr="00E21E80">
              <w:rPr>
                <w:rFonts w:hint="eastAsia"/>
                <w:b/>
                <w:sz w:val="20"/>
              </w:rPr>
              <w:t>購入価格(円)</w:t>
            </w:r>
          </w:p>
        </w:tc>
      </w:tr>
      <w:tr w:rsidR="0089742E" w:rsidTr="00EB11B1">
        <w:trPr>
          <w:trHeight w:val="681"/>
        </w:trPr>
        <w:tc>
          <w:tcPr>
            <w:tcW w:w="4815" w:type="dxa"/>
            <w:gridSpan w:val="2"/>
            <w:vAlign w:val="center"/>
          </w:tcPr>
          <w:p w:rsidR="0089742E" w:rsidRDefault="0089742E" w:rsidP="00EB11B1">
            <w:pPr>
              <w:ind w:right="-2"/>
              <w:rPr>
                <w:b/>
              </w:rPr>
            </w:pPr>
          </w:p>
        </w:tc>
        <w:tc>
          <w:tcPr>
            <w:tcW w:w="850" w:type="dxa"/>
            <w:vMerge w:val="restart"/>
            <w:vAlign w:val="center"/>
          </w:tcPr>
          <w:p w:rsidR="0089742E" w:rsidRPr="0089742E" w:rsidRDefault="0089742E" w:rsidP="00EB11B1">
            <w:pPr>
              <w:ind w:right="-2"/>
              <w:rPr>
                <w:b/>
                <w:sz w:val="22"/>
              </w:rPr>
            </w:pPr>
          </w:p>
        </w:tc>
        <w:tc>
          <w:tcPr>
            <w:tcW w:w="1701" w:type="dxa"/>
            <w:vMerge w:val="restart"/>
            <w:vAlign w:val="center"/>
          </w:tcPr>
          <w:p w:rsidR="0089742E" w:rsidRDefault="0089742E" w:rsidP="00EB11B1">
            <w:pPr>
              <w:ind w:right="-2"/>
              <w:jc w:val="right"/>
              <w:rPr>
                <w:b/>
              </w:rPr>
            </w:pPr>
          </w:p>
        </w:tc>
        <w:tc>
          <w:tcPr>
            <w:tcW w:w="1694" w:type="dxa"/>
            <w:vMerge w:val="restart"/>
            <w:vAlign w:val="center"/>
          </w:tcPr>
          <w:p w:rsidR="0089742E" w:rsidRDefault="0089742E" w:rsidP="00EB11B1">
            <w:pPr>
              <w:ind w:right="-2"/>
              <w:jc w:val="right"/>
              <w:rPr>
                <w:b/>
              </w:rPr>
            </w:pPr>
          </w:p>
        </w:tc>
      </w:tr>
      <w:tr w:rsidR="0089742E" w:rsidTr="00EB11B1">
        <w:trPr>
          <w:trHeight w:val="1597"/>
        </w:trPr>
        <w:tc>
          <w:tcPr>
            <w:tcW w:w="3823" w:type="dxa"/>
            <w:vAlign w:val="center"/>
          </w:tcPr>
          <w:p w:rsidR="0089742E" w:rsidRDefault="0089742E" w:rsidP="00EB11B1">
            <w:pPr>
              <w:ind w:right="-2"/>
              <w:rPr>
                <w:b/>
              </w:rPr>
            </w:pPr>
          </w:p>
        </w:tc>
        <w:tc>
          <w:tcPr>
            <w:tcW w:w="992" w:type="dxa"/>
            <w:vAlign w:val="center"/>
          </w:tcPr>
          <w:p w:rsidR="0089742E" w:rsidRDefault="0089742E" w:rsidP="00EB11B1">
            <w:pPr>
              <w:ind w:right="-2"/>
              <w:rPr>
                <w:b/>
              </w:rPr>
            </w:pPr>
          </w:p>
        </w:tc>
        <w:tc>
          <w:tcPr>
            <w:tcW w:w="850" w:type="dxa"/>
            <w:vMerge/>
            <w:vAlign w:val="center"/>
          </w:tcPr>
          <w:p w:rsidR="0089742E" w:rsidRDefault="0089742E" w:rsidP="00EB11B1">
            <w:pPr>
              <w:ind w:right="-2"/>
              <w:rPr>
                <w:b/>
              </w:rPr>
            </w:pPr>
          </w:p>
        </w:tc>
        <w:tc>
          <w:tcPr>
            <w:tcW w:w="1701" w:type="dxa"/>
            <w:vMerge/>
            <w:vAlign w:val="center"/>
          </w:tcPr>
          <w:p w:rsidR="0089742E" w:rsidRDefault="0089742E" w:rsidP="00EB11B1">
            <w:pPr>
              <w:ind w:right="-2"/>
              <w:jc w:val="right"/>
              <w:rPr>
                <w:b/>
              </w:rPr>
            </w:pPr>
          </w:p>
        </w:tc>
        <w:tc>
          <w:tcPr>
            <w:tcW w:w="1694" w:type="dxa"/>
            <w:vMerge/>
            <w:vAlign w:val="center"/>
          </w:tcPr>
          <w:p w:rsidR="0089742E" w:rsidRDefault="0089742E" w:rsidP="00EB11B1">
            <w:pPr>
              <w:ind w:right="-2"/>
              <w:jc w:val="right"/>
              <w:rPr>
                <w:b/>
              </w:rPr>
            </w:pPr>
          </w:p>
        </w:tc>
      </w:tr>
      <w:tr w:rsidR="0089742E" w:rsidTr="0089742E">
        <w:trPr>
          <w:trHeight w:val="681"/>
        </w:trPr>
        <w:tc>
          <w:tcPr>
            <w:tcW w:w="4815" w:type="dxa"/>
            <w:gridSpan w:val="2"/>
            <w:vAlign w:val="center"/>
          </w:tcPr>
          <w:p w:rsidR="0089742E" w:rsidRDefault="0089742E" w:rsidP="00E21E80">
            <w:pPr>
              <w:ind w:right="-2"/>
              <w:rPr>
                <w:b/>
              </w:rPr>
            </w:pPr>
          </w:p>
        </w:tc>
        <w:tc>
          <w:tcPr>
            <w:tcW w:w="850" w:type="dxa"/>
            <w:vMerge w:val="restart"/>
            <w:vAlign w:val="center"/>
          </w:tcPr>
          <w:p w:rsidR="0089742E" w:rsidRDefault="0089742E" w:rsidP="00E21E80">
            <w:pPr>
              <w:ind w:right="-2"/>
              <w:rPr>
                <w:b/>
              </w:rPr>
            </w:pPr>
          </w:p>
        </w:tc>
        <w:tc>
          <w:tcPr>
            <w:tcW w:w="1701" w:type="dxa"/>
            <w:vMerge w:val="restart"/>
            <w:vAlign w:val="center"/>
          </w:tcPr>
          <w:p w:rsidR="0089742E" w:rsidRDefault="0089742E" w:rsidP="00E21E80">
            <w:pPr>
              <w:ind w:right="-2"/>
              <w:jc w:val="right"/>
              <w:rPr>
                <w:b/>
              </w:rPr>
            </w:pPr>
          </w:p>
        </w:tc>
        <w:tc>
          <w:tcPr>
            <w:tcW w:w="1694" w:type="dxa"/>
            <w:vMerge w:val="restart"/>
            <w:vAlign w:val="center"/>
          </w:tcPr>
          <w:p w:rsidR="0089742E" w:rsidRDefault="0089742E" w:rsidP="00E21E80">
            <w:pPr>
              <w:ind w:right="-2"/>
              <w:jc w:val="right"/>
              <w:rPr>
                <w:b/>
              </w:rPr>
            </w:pPr>
          </w:p>
        </w:tc>
      </w:tr>
      <w:tr w:rsidR="0089742E" w:rsidTr="00EB11B1">
        <w:trPr>
          <w:trHeight w:val="1597"/>
        </w:trPr>
        <w:tc>
          <w:tcPr>
            <w:tcW w:w="3823" w:type="dxa"/>
            <w:vAlign w:val="center"/>
          </w:tcPr>
          <w:p w:rsidR="0089742E" w:rsidRDefault="0089742E" w:rsidP="00E21E80">
            <w:pPr>
              <w:ind w:right="-2"/>
              <w:rPr>
                <w:b/>
              </w:rPr>
            </w:pPr>
          </w:p>
        </w:tc>
        <w:tc>
          <w:tcPr>
            <w:tcW w:w="992" w:type="dxa"/>
            <w:vAlign w:val="center"/>
          </w:tcPr>
          <w:p w:rsidR="0089742E" w:rsidRDefault="0089742E" w:rsidP="00E21E80">
            <w:pPr>
              <w:ind w:right="-2"/>
              <w:rPr>
                <w:b/>
              </w:rPr>
            </w:pPr>
          </w:p>
        </w:tc>
        <w:tc>
          <w:tcPr>
            <w:tcW w:w="850" w:type="dxa"/>
            <w:vMerge/>
            <w:vAlign w:val="center"/>
          </w:tcPr>
          <w:p w:rsidR="0089742E" w:rsidRDefault="0089742E" w:rsidP="00E21E80">
            <w:pPr>
              <w:ind w:right="-2"/>
              <w:rPr>
                <w:b/>
              </w:rPr>
            </w:pPr>
          </w:p>
        </w:tc>
        <w:tc>
          <w:tcPr>
            <w:tcW w:w="1701" w:type="dxa"/>
            <w:vMerge/>
            <w:vAlign w:val="center"/>
          </w:tcPr>
          <w:p w:rsidR="0089742E" w:rsidRDefault="0089742E" w:rsidP="00E21E80">
            <w:pPr>
              <w:ind w:right="-2"/>
              <w:jc w:val="right"/>
              <w:rPr>
                <w:b/>
              </w:rPr>
            </w:pPr>
          </w:p>
        </w:tc>
        <w:tc>
          <w:tcPr>
            <w:tcW w:w="1694" w:type="dxa"/>
            <w:vMerge/>
            <w:vAlign w:val="center"/>
          </w:tcPr>
          <w:p w:rsidR="0089742E" w:rsidRDefault="0089742E" w:rsidP="00E21E80">
            <w:pPr>
              <w:ind w:right="-2"/>
              <w:jc w:val="right"/>
              <w:rPr>
                <w:b/>
              </w:rPr>
            </w:pPr>
          </w:p>
        </w:tc>
      </w:tr>
      <w:tr w:rsidR="00E21E80" w:rsidTr="00E21E80">
        <w:trPr>
          <w:trHeight w:val="844"/>
        </w:trPr>
        <w:tc>
          <w:tcPr>
            <w:tcW w:w="7366" w:type="dxa"/>
            <w:gridSpan w:val="4"/>
            <w:vAlign w:val="center"/>
          </w:tcPr>
          <w:p w:rsidR="00E21E80" w:rsidRDefault="00E21E80" w:rsidP="00E21E80">
            <w:pPr>
              <w:ind w:right="-2"/>
              <w:jc w:val="center"/>
              <w:rPr>
                <w:b/>
              </w:rPr>
            </w:pPr>
            <w:r>
              <w:rPr>
                <w:rFonts w:hint="eastAsia"/>
                <w:b/>
              </w:rPr>
              <w:t>合　計</w:t>
            </w:r>
          </w:p>
        </w:tc>
        <w:tc>
          <w:tcPr>
            <w:tcW w:w="1694" w:type="dxa"/>
            <w:vAlign w:val="center"/>
          </w:tcPr>
          <w:p w:rsidR="00E21E80" w:rsidRDefault="00E21E80" w:rsidP="00E21E80">
            <w:pPr>
              <w:ind w:right="-2"/>
              <w:rPr>
                <w:b/>
              </w:rPr>
            </w:pPr>
          </w:p>
        </w:tc>
      </w:tr>
    </w:tbl>
    <w:p w:rsidR="00A3606A" w:rsidRDefault="0089742E" w:rsidP="00A3606A">
      <w:pPr>
        <w:ind w:right="-2"/>
        <w:rPr>
          <w:b/>
        </w:rPr>
      </w:pPr>
      <w:r>
        <w:rPr>
          <w:rFonts w:hint="eastAsia"/>
          <w:b/>
        </w:rPr>
        <w:t>※購入予定物品及び定価がわかるカタログ等の参考資料を添付すること。</w:t>
      </w:r>
    </w:p>
    <w:p w:rsidR="0089742E" w:rsidRDefault="0089742E" w:rsidP="00A3606A">
      <w:pPr>
        <w:ind w:right="-2"/>
        <w:rPr>
          <w:b/>
        </w:rPr>
      </w:pPr>
    </w:p>
    <w:p w:rsidR="00A3606A" w:rsidRDefault="0089742E" w:rsidP="00A3606A">
      <w:pPr>
        <w:ind w:right="-2"/>
        <w:rPr>
          <w:b/>
        </w:rPr>
      </w:pPr>
      <w:r>
        <w:rPr>
          <w:rFonts w:hint="eastAsia"/>
          <w:b/>
        </w:rPr>
        <w:t>２　補助事業の目的</w:t>
      </w:r>
    </w:p>
    <w:tbl>
      <w:tblPr>
        <w:tblStyle w:val="a3"/>
        <w:tblW w:w="0" w:type="auto"/>
        <w:tblLook w:val="04A0" w:firstRow="1" w:lastRow="0" w:firstColumn="1" w:lastColumn="0" w:noHBand="0" w:noVBand="1"/>
      </w:tblPr>
      <w:tblGrid>
        <w:gridCol w:w="9060"/>
      </w:tblGrid>
      <w:tr w:rsidR="0089742E" w:rsidTr="0089742E">
        <w:trPr>
          <w:trHeight w:val="1525"/>
        </w:trPr>
        <w:tc>
          <w:tcPr>
            <w:tcW w:w="9060" w:type="dxa"/>
          </w:tcPr>
          <w:p w:rsidR="0089742E" w:rsidRDefault="0089742E" w:rsidP="00A3606A">
            <w:pPr>
              <w:ind w:right="-2"/>
              <w:rPr>
                <w:b/>
              </w:rPr>
            </w:pPr>
          </w:p>
        </w:tc>
      </w:tr>
    </w:tbl>
    <w:p w:rsidR="0089742E" w:rsidRDefault="0089742E" w:rsidP="00A3606A">
      <w:pPr>
        <w:ind w:right="-2"/>
        <w:rPr>
          <w:b/>
        </w:rPr>
      </w:pPr>
    </w:p>
    <w:p w:rsidR="0089742E" w:rsidRPr="0089742E" w:rsidRDefault="0089742E" w:rsidP="00A3606A">
      <w:pPr>
        <w:ind w:right="-2"/>
        <w:rPr>
          <w:b/>
          <w:u w:val="single"/>
        </w:rPr>
      </w:pPr>
      <w:r>
        <w:rPr>
          <w:rFonts w:hint="eastAsia"/>
          <w:b/>
        </w:rPr>
        <w:t xml:space="preserve">３　事業の実施場所　</w:t>
      </w:r>
      <w:r w:rsidRPr="0089742E">
        <w:rPr>
          <w:rFonts w:hint="eastAsia"/>
          <w:b/>
          <w:u w:val="single"/>
        </w:rPr>
        <w:t xml:space="preserve">　鹿沼市</w:t>
      </w:r>
      <w:r>
        <w:rPr>
          <w:rFonts w:hint="eastAsia"/>
          <w:b/>
          <w:u w:val="single"/>
        </w:rPr>
        <w:t xml:space="preserve">　　　　　　　　　　　　　　　　　　　　　　　</w:t>
      </w:r>
    </w:p>
    <w:p w:rsidR="0089742E" w:rsidRDefault="0089742E" w:rsidP="00A3606A">
      <w:pPr>
        <w:ind w:right="-2"/>
        <w:rPr>
          <w:b/>
        </w:rPr>
      </w:pPr>
    </w:p>
    <w:p w:rsidR="0089742E" w:rsidRDefault="0089742E" w:rsidP="00A3606A">
      <w:pPr>
        <w:ind w:right="-2"/>
        <w:rPr>
          <w:b/>
        </w:rPr>
      </w:pPr>
      <w:r>
        <w:rPr>
          <w:rFonts w:hint="eastAsia"/>
          <w:b/>
        </w:rPr>
        <w:t xml:space="preserve">４　契約日又は契約予定日　　</w:t>
      </w:r>
      <w:r w:rsidRPr="0089742E">
        <w:rPr>
          <w:rFonts w:hint="eastAsia"/>
          <w:b/>
          <w:u w:val="single"/>
        </w:rPr>
        <w:t xml:space="preserve">　令和　</w:t>
      </w:r>
      <w:r>
        <w:rPr>
          <w:rFonts w:hint="eastAsia"/>
          <w:b/>
          <w:u w:val="single"/>
        </w:rPr>
        <w:t xml:space="preserve">　</w:t>
      </w:r>
      <w:r w:rsidRPr="0089742E">
        <w:rPr>
          <w:rFonts w:hint="eastAsia"/>
          <w:b/>
          <w:u w:val="single"/>
        </w:rPr>
        <w:t xml:space="preserve">　年　</w:t>
      </w:r>
      <w:r>
        <w:rPr>
          <w:rFonts w:hint="eastAsia"/>
          <w:b/>
          <w:u w:val="single"/>
        </w:rPr>
        <w:t xml:space="preserve">　</w:t>
      </w:r>
      <w:r w:rsidRPr="0089742E">
        <w:rPr>
          <w:rFonts w:hint="eastAsia"/>
          <w:b/>
          <w:u w:val="single"/>
        </w:rPr>
        <w:t xml:space="preserve">　月</w:t>
      </w:r>
      <w:r>
        <w:rPr>
          <w:rFonts w:hint="eastAsia"/>
          <w:b/>
          <w:u w:val="single"/>
        </w:rPr>
        <w:t xml:space="preserve">　</w:t>
      </w:r>
      <w:r w:rsidRPr="0089742E">
        <w:rPr>
          <w:rFonts w:hint="eastAsia"/>
          <w:b/>
          <w:u w:val="single"/>
        </w:rPr>
        <w:t xml:space="preserve">　　日</w:t>
      </w:r>
      <w:r>
        <w:rPr>
          <w:rFonts w:hint="eastAsia"/>
          <w:b/>
          <w:u w:val="single"/>
        </w:rPr>
        <w:t xml:space="preserve">　</w:t>
      </w:r>
    </w:p>
    <w:p w:rsidR="0089742E" w:rsidRDefault="0089742E" w:rsidP="00A3606A">
      <w:pPr>
        <w:ind w:right="-2"/>
        <w:rPr>
          <w:b/>
        </w:rPr>
      </w:pPr>
    </w:p>
    <w:p w:rsidR="0089742E" w:rsidRDefault="0089742E" w:rsidP="00A3606A">
      <w:pPr>
        <w:ind w:right="-2"/>
        <w:rPr>
          <w:b/>
        </w:rPr>
      </w:pPr>
      <w:r>
        <w:rPr>
          <w:rFonts w:hint="eastAsia"/>
          <w:b/>
        </w:rPr>
        <w:t xml:space="preserve">５　納品日又は納品予定日　　</w:t>
      </w:r>
      <w:r w:rsidRPr="0089742E">
        <w:rPr>
          <w:rFonts w:hint="eastAsia"/>
          <w:b/>
          <w:u w:val="single"/>
        </w:rPr>
        <w:t xml:space="preserve">　令和　　</w:t>
      </w:r>
      <w:r>
        <w:rPr>
          <w:rFonts w:hint="eastAsia"/>
          <w:b/>
          <w:u w:val="single"/>
        </w:rPr>
        <w:t xml:space="preserve">　</w:t>
      </w:r>
      <w:r w:rsidRPr="0089742E">
        <w:rPr>
          <w:rFonts w:hint="eastAsia"/>
          <w:b/>
          <w:u w:val="single"/>
        </w:rPr>
        <w:t xml:space="preserve">年　</w:t>
      </w:r>
      <w:r>
        <w:rPr>
          <w:rFonts w:hint="eastAsia"/>
          <w:b/>
          <w:u w:val="single"/>
        </w:rPr>
        <w:t xml:space="preserve">　</w:t>
      </w:r>
      <w:r w:rsidRPr="0089742E">
        <w:rPr>
          <w:rFonts w:hint="eastAsia"/>
          <w:b/>
          <w:u w:val="single"/>
        </w:rPr>
        <w:t xml:space="preserve">　月　</w:t>
      </w:r>
      <w:r>
        <w:rPr>
          <w:rFonts w:hint="eastAsia"/>
          <w:b/>
          <w:u w:val="single"/>
        </w:rPr>
        <w:t xml:space="preserve">　</w:t>
      </w:r>
      <w:r w:rsidRPr="0089742E">
        <w:rPr>
          <w:rFonts w:hint="eastAsia"/>
          <w:b/>
          <w:u w:val="single"/>
        </w:rPr>
        <w:t xml:space="preserve">　日</w:t>
      </w:r>
      <w:r>
        <w:rPr>
          <w:rFonts w:hint="eastAsia"/>
          <w:b/>
          <w:u w:val="single"/>
        </w:rPr>
        <w:t xml:space="preserve">　</w:t>
      </w:r>
      <w:r>
        <w:rPr>
          <w:rFonts w:hint="eastAsia"/>
          <w:b/>
        </w:rPr>
        <w:t xml:space="preserve">　</w:t>
      </w:r>
      <w:bookmarkStart w:id="0" w:name="_GoBack"/>
      <w:bookmarkEnd w:id="0"/>
    </w:p>
    <w:sectPr w:rsidR="0089742E" w:rsidSect="00412D2B">
      <w:pgSz w:w="11906" w:h="16838" w:code="9"/>
      <w:pgMar w:top="1134" w:right="1134"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1B" w:rsidRDefault="00B7571B" w:rsidP="00B02193">
      <w:r>
        <w:separator/>
      </w:r>
    </w:p>
  </w:endnote>
  <w:endnote w:type="continuationSeparator" w:id="0">
    <w:p w:rsidR="00B7571B" w:rsidRDefault="00B7571B" w:rsidP="00B0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1B" w:rsidRDefault="00B7571B" w:rsidP="00B02193">
      <w:r>
        <w:separator/>
      </w:r>
    </w:p>
  </w:footnote>
  <w:footnote w:type="continuationSeparator" w:id="0">
    <w:p w:rsidR="00B7571B" w:rsidRDefault="00B7571B" w:rsidP="00B0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22"/>
    <w:rsid w:val="00003975"/>
    <w:rsid w:val="0004439E"/>
    <w:rsid w:val="00051DE4"/>
    <w:rsid w:val="00057315"/>
    <w:rsid w:val="000719C3"/>
    <w:rsid w:val="000B4BAC"/>
    <w:rsid w:val="000B4CD1"/>
    <w:rsid w:val="00120C48"/>
    <w:rsid w:val="001B500D"/>
    <w:rsid w:val="00225D81"/>
    <w:rsid w:val="00227819"/>
    <w:rsid w:val="00244D99"/>
    <w:rsid w:val="0027075E"/>
    <w:rsid w:val="00274AEB"/>
    <w:rsid w:val="002C1722"/>
    <w:rsid w:val="00371C64"/>
    <w:rsid w:val="003D6BB3"/>
    <w:rsid w:val="004053CB"/>
    <w:rsid w:val="00412D2B"/>
    <w:rsid w:val="00481E08"/>
    <w:rsid w:val="004C4F0F"/>
    <w:rsid w:val="004F409C"/>
    <w:rsid w:val="004F7DEC"/>
    <w:rsid w:val="00515023"/>
    <w:rsid w:val="005E4345"/>
    <w:rsid w:val="00626075"/>
    <w:rsid w:val="006720B8"/>
    <w:rsid w:val="006832EE"/>
    <w:rsid w:val="00734EB1"/>
    <w:rsid w:val="007366F4"/>
    <w:rsid w:val="0082275D"/>
    <w:rsid w:val="00873754"/>
    <w:rsid w:val="0089742E"/>
    <w:rsid w:val="00915238"/>
    <w:rsid w:val="00945D3F"/>
    <w:rsid w:val="00946EC5"/>
    <w:rsid w:val="009566E2"/>
    <w:rsid w:val="00A0630A"/>
    <w:rsid w:val="00A30178"/>
    <w:rsid w:val="00A3606A"/>
    <w:rsid w:val="00A65B42"/>
    <w:rsid w:val="00AB2B78"/>
    <w:rsid w:val="00AE22B2"/>
    <w:rsid w:val="00B02193"/>
    <w:rsid w:val="00B236DD"/>
    <w:rsid w:val="00B52EFA"/>
    <w:rsid w:val="00B7571B"/>
    <w:rsid w:val="00BB7A4B"/>
    <w:rsid w:val="00BF6FF2"/>
    <w:rsid w:val="00CB6F96"/>
    <w:rsid w:val="00D151C7"/>
    <w:rsid w:val="00D24CCC"/>
    <w:rsid w:val="00DC5831"/>
    <w:rsid w:val="00E21E80"/>
    <w:rsid w:val="00E30C7E"/>
    <w:rsid w:val="00E60772"/>
    <w:rsid w:val="00EA3834"/>
    <w:rsid w:val="00EB11B1"/>
    <w:rsid w:val="00F14C56"/>
    <w:rsid w:val="00F61969"/>
    <w:rsid w:val="00F67E01"/>
    <w:rsid w:val="00FA76C7"/>
    <w:rsid w:val="00FA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8ECF155-8DFF-4895-ACAA-5CFE93CD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0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4BAC"/>
    <w:rPr>
      <w:rFonts w:asciiTheme="majorHAnsi" w:eastAsiaTheme="majorEastAsia" w:hAnsiTheme="majorHAnsi" w:cstheme="majorBidi"/>
      <w:sz w:val="18"/>
      <w:szCs w:val="18"/>
    </w:rPr>
  </w:style>
  <w:style w:type="paragraph" w:styleId="a6">
    <w:name w:val="header"/>
    <w:basedOn w:val="a"/>
    <w:link w:val="a7"/>
    <w:uiPriority w:val="99"/>
    <w:unhideWhenUsed/>
    <w:rsid w:val="00B02193"/>
    <w:pPr>
      <w:tabs>
        <w:tab w:val="center" w:pos="4252"/>
        <w:tab w:val="right" w:pos="8504"/>
      </w:tabs>
      <w:snapToGrid w:val="0"/>
    </w:pPr>
  </w:style>
  <w:style w:type="character" w:customStyle="1" w:styleId="a7">
    <w:name w:val="ヘッダー (文字)"/>
    <w:basedOn w:val="a0"/>
    <w:link w:val="a6"/>
    <w:uiPriority w:val="99"/>
    <w:rsid w:val="00B02193"/>
    <w:rPr>
      <w:rFonts w:ascii="ＭＳ 明朝" w:eastAsia="ＭＳ 明朝" w:hAnsi="ＭＳ 明朝"/>
    </w:rPr>
  </w:style>
  <w:style w:type="paragraph" w:styleId="a8">
    <w:name w:val="footer"/>
    <w:basedOn w:val="a"/>
    <w:link w:val="a9"/>
    <w:uiPriority w:val="99"/>
    <w:unhideWhenUsed/>
    <w:rsid w:val="00B02193"/>
    <w:pPr>
      <w:tabs>
        <w:tab w:val="center" w:pos="4252"/>
        <w:tab w:val="right" w:pos="8504"/>
      </w:tabs>
      <w:snapToGrid w:val="0"/>
    </w:pPr>
  </w:style>
  <w:style w:type="character" w:customStyle="1" w:styleId="a9">
    <w:name w:val="フッター (文字)"/>
    <w:basedOn w:val="a0"/>
    <w:link w:val="a8"/>
    <w:uiPriority w:val="99"/>
    <w:rsid w:val="00B0219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文子</dc:creator>
  <cp:keywords/>
  <dc:description/>
  <cp:lastModifiedBy>川上  文子</cp:lastModifiedBy>
  <cp:revision>25</cp:revision>
  <cp:lastPrinted>2021-10-11T09:34:00Z</cp:lastPrinted>
  <dcterms:created xsi:type="dcterms:W3CDTF">2021-10-04T07:30:00Z</dcterms:created>
  <dcterms:modified xsi:type="dcterms:W3CDTF">2021-10-14T00:32:00Z</dcterms:modified>
</cp:coreProperties>
</file>