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8DDB" w14:textId="19AADD92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  <w:bookmarkStart w:id="0" w:name="_GoBack"/>
      <w:bookmarkEnd w:id="0"/>
      <w:r w:rsidRPr="00DC3577">
        <w:rPr>
          <w:rFonts w:asciiTheme="minorEastAsia" w:hAnsiTheme="minorEastAsia" w:hint="eastAsia"/>
          <w:b/>
        </w:rPr>
        <w:t>様式第１</w:t>
      </w:r>
      <w:r w:rsidR="006A78AF">
        <w:rPr>
          <w:rFonts w:asciiTheme="minorEastAsia" w:hAnsiTheme="minorEastAsia" w:hint="eastAsia"/>
          <w:b/>
        </w:rPr>
        <w:t>８</w:t>
      </w:r>
      <w:r w:rsidRPr="00DC3577">
        <w:rPr>
          <w:rFonts w:asciiTheme="minorEastAsia" w:hAnsiTheme="minorEastAsia" w:hint="eastAsia"/>
          <w:b/>
        </w:rPr>
        <w:t>号（第１</w:t>
      </w:r>
      <w:r w:rsidR="006A78AF">
        <w:rPr>
          <w:rFonts w:asciiTheme="minorEastAsia" w:hAnsiTheme="minorEastAsia" w:hint="eastAsia"/>
          <w:b/>
        </w:rPr>
        <w:t>６</w:t>
      </w:r>
      <w:r w:rsidRPr="00DC3577">
        <w:rPr>
          <w:rFonts w:asciiTheme="minorEastAsia" w:hAnsiTheme="minorEastAsia" w:hint="eastAsia"/>
          <w:b/>
        </w:rPr>
        <w:t>条関係）</w:t>
      </w:r>
    </w:p>
    <w:p w14:paraId="0F03EDF4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</w:p>
    <w:p w14:paraId="24CC6E47" w14:textId="77777777" w:rsidR="00EF78D5" w:rsidRPr="00DC3577" w:rsidRDefault="00EF78D5" w:rsidP="00EF78D5">
      <w:pPr>
        <w:ind w:right="-2"/>
        <w:jc w:val="center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補助金</w:t>
      </w:r>
      <w:r w:rsidR="004B7590">
        <w:rPr>
          <w:rFonts w:asciiTheme="minorEastAsia" w:hAnsiTheme="minorEastAsia" w:hint="eastAsia"/>
          <w:b/>
        </w:rPr>
        <w:t>等</w:t>
      </w:r>
      <w:r w:rsidRPr="00DC3577">
        <w:rPr>
          <w:rFonts w:asciiTheme="minorEastAsia" w:hAnsiTheme="minorEastAsia" w:hint="eastAsia"/>
          <w:b/>
        </w:rPr>
        <w:t>交付請求書</w:t>
      </w:r>
    </w:p>
    <w:p w14:paraId="51AF5BF4" w14:textId="77777777" w:rsidR="00EF78D5" w:rsidRPr="00DC3577" w:rsidRDefault="00EF78D5" w:rsidP="00EF78D5">
      <w:pPr>
        <w:ind w:right="-2"/>
        <w:jc w:val="center"/>
        <w:rPr>
          <w:b/>
        </w:rPr>
      </w:pPr>
    </w:p>
    <w:p w14:paraId="4F678864" w14:textId="77777777" w:rsidR="00EF78D5" w:rsidRPr="00DC3577" w:rsidRDefault="00EF78D5" w:rsidP="00EF78D5">
      <w:pPr>
        <w:ind w:right="237"/>
        <w:jc w:val="right"/>
        <w:rPr>
          <w:b/>
          <w:u w:val="wave"/>
        </w:rPr>
      </w:pPr>
      <w:r w:rsidRPr="00DC3577">
        <w:rPr>
          <w:rFonts w:hint="eastAsia"/>
          <w:b/>
        </w:rPr>
        <w:t>年　　月　　日</w:t>
      </w:r>
    </w:p>
    <w:p w14:paraId="51E83B9E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55440DB0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91"/>
      </w:tblGrid>
      <w:tr w:rsidR="00DC3577" w:rsidRPr="00DC3577" w14:paraId="7175C241" w14:textId="77777777" w:rsidTr="00EF78D5">
        <w:tc>
          <w:tcPr>
            <w:tcW w:w="1101" w:type="dxa"/>
            <w:vMerge w:val="restart"/>
            <w:vAlign w:val="center"/>
          </w:tcPr>
          <w:p w14:paraId="2ECE0B5B" w14:textId="77777777" w:rsidR="00EF78D5" w:rsidRPr="00DC3577" w:rsidRDefault="00EF78D5" w:rsidP="00EF78D5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14:paraId="3196638C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81"/>
                <w:kern w:val="0"/>
                <w:fitText w:val="984" w:id="2087436291"/>
              </w:rPr>
              <w:t>住</w:t>
            </w:r>
            <w:r w:rsidRPr="00DC3577">
              <w:rPr>
                <w:rFonts w:asciiTheme="minorEastAsia" w:hAnsiTheme="minorEastAsia" w:hint="eastAsia"/>
                <w:b/>
                <w:kern w:val="0"/>
                <w:fitText w:val="984" w:id="2087436291"/>
              </w:rPr>
              <w:t>所</w:t>
            </w:r>
          </w:p>
        </w:tc>
      </w:tr>
      <w:tr w:rsidR="00DC3577" w:rsidRPr="00DC3577" w14:paraId="3D97948C" w14:textId="77777777" w:rsidTr="00EF78D5">
        <w:tc>
          <w:tcPr>
            <w:tcW w:w="1101" w:type="dxa"/>
            <w:vMerge/>
          </w:tcPr>
          <w:p w14:paraId="4DAA33FE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15998532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87436292"/>
              </w:rPr>
              <w:t xml:space="preserve">氏　　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87436292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印</w:t>
            </w:r>
          </w:p>
        </w:tc>
      </w:tr>
      <w:tr w:rsidR="00EF78D5" w:rsidRPr="00DC3577" w14:paraId="599DC943" w14:textId="77777777" w:rsidTr="00EF78D5">
        <w:tc>
          <w:tcPr>
            <w:tcW w:w="1101" w:type="dxa"/>
            <w:vMerge/>
          </w:tcPr>
          <w:p w14:paraId="7B2AA056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2D560F82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87436293"/>
              </w:rPr>
              <w:t>電話番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87436293"/>
              </w:rPr>
              <w:t>号</w:t>
            </w:r>
          </w:p>
        </w:tc>
      </w:tr>
    </w:tbl>
    <w:p w14:paraId="153F03C8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</w:p>
    <w:p w14:paraId="2D80CD79" w14:textId="5552736C" w:rsidR="00EF78D5" w:rsidRPr="00DC3577" w:rsidRDefault="00EF78D5" w:rsidP="00EF78D5">
      <w:pPr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　　　年　　月　　日付け　（　）第　　号で</w:t>
      </w:r>
      <w:r w:rsidR="004B7590" w:rsidRPr="004B7590">
        <w:rPr>
          <w:rFonts w:asciiTheme="minorEastAsia" w:hAnsiTheme="minorEastAsia" w:hint="eastAsia"/>
          <w:b/>
        </w:rPr>
        <w:t>補助事業等検査結果等の通知があった</w:t>
      </w:r>
      <w:r w:rsidR="00BE0A99" w:rsidRPr="00BE0A99">
        <w:rPr>
          <w:rFonts w:asciiTheme="minorEastAsia" w:hAnsiTheme="minorEastAsia" w:hint="eastAsia"/>
          <w:b/>
        </w:rPr>
        <w:t>鹿沼市危険ブロック塀等撤去事業</w:t>
      </w:r>
      <w:r w:rsidRPr="00DC3577">
        <w:rPr>
          <w:rFonts w:asciiTheme="minorEastAsia" w:hAnsiTheme="minorEastAsia" w:hint="eastAsia"/>
          <w:b/>
        </w:rPr>
        <w:t>補助金ついて、</w:t>
      </w:r>
      <w:r w:rsidR="00E10ABA">
        <w:rPr>
          <w:rFonts w:asciiTheme="minorEastAsia" w:hAnsiTheme="minorEastAsia" w:hint="eastAsia"/>
          <w:b/>
        </w:rPr>
        <w:t>下記のとおり交付されるよう鹿沼市補助金等の交付に関する規則</w:t>
      </w:r>
      <w:r w:rsidR="00E10ABA" w:rsidRPr="00273E90">
        <w:rPr>
          <w:rFonts w:asciiTheme="minorEastAsia" w:hAnsiTheme="minorEastAsia" w:hint="eastAsia"/>
          <w:b/>
          <w:color w:val="000000" w:themeColor="text1"/>
        </w:rPr>
        <w:t>第１９</w:t>
      </w:r>
      <w:r w:rsidRPr="00273E90">
        <w:rPr>
          <w:rFonts w:asciiTheme="minorEastAsia" w:hAnsiTheme="minorEastAsia" w:hint="eastAsia"/>
          <w:b/>
          <w:color w:val="000000" w:themeColor="text1"/>
        </w:rPr>
        <w:t>条</w:t>
      </w:r>
      <w:r w:rsidR="00E10ABA" w:rsidRPr="00273E90">
        <w:rPr>
          <w:rFonts w:asciiTheme="minorEastAsia" w:hAnsiTheme="minorEastAsia" w:hint="eastAsia"/>
          <w:b/>
          <w:color w:val="000000" w:themeColor="text1"/>
        </w:rPr>
        <w:t>第２項</w:t>
      </w:r>
      <w:r w:rsidRPr="00DC3577">
        <w:rPr>
          <w:rFonts w:asciiTheme="minorEastAsia" w:hAnsiTheme="minorEastAsia" w:hint="eastAsia"/>
          <w:b/>
        </w:rPr>
        <w:t>の規定により請求します。</w:t>
      </w:r>
    </w:p>
    <w:p w14:paraId="41576F2D" w14:textId="77777777" w:rsidR="00EF78D5" w:rsidRPr="00DC3577" w:rsidRDefault="00EF78D5" w:rsidP="00EF78D5">
      <w:pPr>
        <w:rPr>
          <w:rFonts w:asciiTheme="minorEastAsia" w:hAnsiTheme="minorEastAsia"/>
          <w:b/>
        </w:rPr>
      </w:pPr>
    </w:p>
    <w:p w14:paraId="5250F17B" w14:textId="77777777" w:rsidR="00EF78D5" w:rsidRPr="00DC3577" w:rsidRDefault="00EF78D5" w:rsidP="00EF78D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b/>
          <w:kern w:val="0"/>
          <w:szCs w:val="20"/>
        </w:rPr>
      </w:pPr>
      <w:r w:rsidRPr="00DC3577">
        <w:rPr>
          <w:rFonts w:ascii="ＭＳ 明朝" w:eastAsia="ＭＳ 明朝" w:hAnsi="Century" w:cs="Times New Roman" w:hint="eastAsia"/>
          <w:b/>
          <w:kern w:val="0"/>
          <w:szCs w:val="20"/>
        </w:rPr>
        <w:t>記</w:t>
      </w:r>
    </w:p>
    <w:p w14:paraId="064CD740" w14:textId="77777777" w:rsidR="00EF78D5" w:rsidRPr="00DC3577" w:rsidRDefault="00EF78D5" w:rsidP="00EF78D5">
      <w:pPr>
        <w:rPr>
          <w:b/>
        </w:rPr>
      </w:pPr>
    </w:p>
    <w:p w14:paraId="4CEA6460" w14:textId="77777777" w:rsidR="00EF78D5" w:rsidRPr="00DC3577" w:rsidRDefault="00EF78D5" w:rsidP="00EF78D5">
      <w:pPr>
        <w:rPr>
          <w:b/>
        </w:rPr>
      </w:pPr>
    </w:p>
    <w:p w14:paraId="5719A492" w14:textId="77777777" w:rsidR="004B7590" w:rsidRPr="00CF03F3" w:rsidRDefault="004B7590" w:rsidP="004B7590">
      <w:pPr>
        <w:rPr>
          <w:b/>
        </w:rPr>
      </w:pPr>
      <w:r w:rsidRPr="00CF03F3">
        <w:rPr>
          <w:rFonts w:hint="eastAsia"/>
          <w:b/>
        </w:rPr>
        <w:t>1</w:t>
      </w:r>
      <w:r w:rsidRPr="00CF03F3">
        <w:rPr>
          <w:rFonts w:hint="eastAsia"/>
          <w:b/>
        </w:rPr>
        <w:t xml:space="preserve">　</w:t>
      </w:r>
      <w:r w:rsidRPr="004B7590">
        <w:rPr>
          <w:rFonts w:hint="eastAsia"/>
          <w:b/>
          <w:spacing w:val="70"/>
          <w:kern w:val="0"/>
          <w:fitText w:val="1968" w:id="2092728836"/>
        </w:rPr>
        <w:t>確定補助金</w:t>
      </w:r>
      <w:r w:rsidRPr="004B7590">
        <w:rPr>
          <w:rFonts w:hint="eastAsia"/>
          <w:b/>
          <w:spacing w:val="2"/>
          <w:kern w:val="0"/>
          <w:fitText w:val="1968" w:id="2092728836"/>
        </w:rPr>
        <w:t>額</w:t>
      </w:r>
      <w:r w:rsidRPr="00CF03F3">
        <w:rPr>
          <w:rFonts w:hint="eastAsia"/>
          <w:b/>
        </w:rPr>
        <w:t xml:space="preserve">　　　金</w:t>
      </w:r>
      <w:r>
        <w:rPr>
          <w:rFonts w:hint="eastAsia"/>
          <w:b/>
        </w:rPr>
        <w:t xml:space="preserve">　　　　　　　　</w:t>
      </w:r>
      <w:r w:rsidRPr="00CF03F3">
        <w:rPr>
          <w:rFonts w:hint="eastAsia"/>
          <w:b/>
        </w:rPr>
        <w:t>円</w:t>
      </w:r>
    </w:p>
    <w:p w14:paraId="0DCB4BE2" w14:textId="77777777" w:rsidR="004B7590" w:rsidRPr="00CF03F3" w:rsidRDefault="004B7590" w:rsidP="004B7590">
      <w:pPr>
        <w:ind w:firstLineChars="100" w:firstLine="328"/>
        <w:rPr>
          <w:b/>
        </w:rPr>
      </w:pPr>
      <w:r w:rsidRPr="004B7590">
        <w:rPr>
          <w:rFonts w:hint="eastAsia"/>
          <w:b/>
          <w:spacing w:val="41"/>
          <w:kern w:val="0"/>
          <w:fitText w:val="1968" w:id="2092728837"/>
        </w:rPr>
        <w:t>補助金既受領</w:t>
      </w:r>
      <w:r w:rsidRPr="004B7590">
        <w:rPr>
          <w:rFonts w:hint="eastAsia"/>
          <w:b/>
          <w:kern w:val="0"/>
          <w:fitText w:val="1968" w:id="2092728837"/>
        </w:rPr>
        <w:t>額</w:t>
      </w:r>
      <w:r w:rsidRPr="00CF03F3">
        <w:rPr>
          <w:rFonts w:hint="eastAsia"/>
          <w:b/>
        </w:rPr>
        <w:t xml:space="preserve">　　　金</w:t>
      </w:r>
      <w:r>
        <w:rPr>
          <w:rFonts w:hint="eastAsia"/>
          <w:b/>
        </w:rPr>
        <w:t xml:space="preserve">　　　　　　　　</w:t>
      </w:r>
      <w:r w:rsidRPr="00CF03F3">
        <w:rPr>
          <w:rFonts w:hint="eastAsia"/>
          <w:b/>
        </w:rPr>
        <w:t>円</w:t>
      </w:r>
    </w:p>
    <w:p w14:paraId="4B2AE495" w14:textId="77777777" w:rsidR="004B7590" w:rsidRPr="00CF03F3" w:rsidRDefault="004B7590" w:rsidP="004B7590">
      <w:pPr>
        <w:rPr>
          <w:b/>
        </w:rPr>
      </w:pPr>
      <w:r w:rsidRPr="00CF03F3">
        <w:rPr>
          <w:rFonts w:hint="eastAsia"/>
          <w:b/>
          <w:spacing w:val="53"/>
        </w:rPr>
        <w:t xml:space="preserve">　</w:t>
      </w:r>
      <w:r w:rsidRPr="004B7590">
        <w:rPr>
          <w:rFonts w:hint="eastAsia"/>
          <w:b/>
          <w:spacing w:val="114"/>
          <w:kern w:val="0"/>
          <w:fitText w:val="1968" w:id="2092728838"/>
        </w:rPr>
        <w:t>今回請求</w:t>
      </w:r>
      <w:r w:rsidRPr="004B7590">
        <w:rPr>
          <w:rFonts w:hint="eastAsia"/>
          <w:b/>
          <w:spacing w:val="1"/>
          <w:kern w:val="0"/>
          <w:fitText w:val="1968" w:id="2092728838"/>
        </w:rPr>
        <w:t>額</w:t>
      </w:r>
      <w:r w:rsidRPr="00CF03F3">
        <w:rPr>
          <w:rFonts w:hint="eastAsia"/>
          <w:b/>
        </w:rPr>
        <w:t xml:space="preserve">　　　金　　　　　　　　円</w:t>
      </w:r>
    </w:p>
    <w:p w14:paraId="47900CE8" w14:textId="77777777" w:rsidR="004B7590" w:rsidRPr="00CF03F3" w:rsidRDefault="004B7590" w:rsidP="004B7590">
      <w:pPr>
        <w:rPr>
          <w:b/>
        </w:rPr>
      </w:pPr>
      <w:r w:rsidRPr="00CF03F3">
        <w:rPr>
          <w:rFonts w:hint="eastAsia"/>
          <w:b/>
          <w:spacing w:val="53"/>
        </w:rPr>
        <w:t xml:space="preserve">　</w:t>
      </w:r>
      <w:r w:rsidRPr="004B7590">
        <w:rPr>
          <w:rFonts w:hint="eastAsia"/>
          <w:b/>
          <w:spacing w:val="773"/>
          <w:kern w:val="0"/>
          <w:fitText w:val="1968" w:id="2092728839"/>
        </w:rPr>
        <w:t>残</w:t>
      </w:r>
      <w:r w:rsidRPr="004B7590">
        <w:rPr>
          <w:rFonts w:hint="eastAsia"/>
          <w:b/>
          <w:kern w:val="0"/>
          <w:fitText w:val="1968" w:id="2092728839"/>
        </w:rPr>
        <w:t>高</w:t>
      </w:r>
      <w:r w:rsidRPr="00CF03F3">
        <w:rPr>
          <w:rFonts w:hint="eastAsia"/>
          <w:b/>
        </w:rPr>
        <w:t xml:space="preserve">　　　金　　　　　　　　円</w:t>
      </w:r>
    </w:p>
    <w:p w14:paraId="7C4C05E1" w14:textId="77777777" w:rsidR="004B7590" w:rsidRPr="00CF03F3" w:rsidRDefault="004B7590" w:rsidP="004B7590">
      <w:pPr>
        <w:rPr>
          <w:b/>
        </w:rPr>
      </w:pPr>
    </w:p>
    <w:p w14:paraId="0B8A94A2" w14:textId="77777777" w:rsidR="00EF78D5" w:rsidRPr="004B7590" w:rsidRDefault="00EF78D5" w:rsidP="00EF78D5">
      <w:pPr>
        <w:rPr>
          <w:b/>
        </w:rPr>
      </w:pPr>
    </w:p>
    <w:p w14:paraId="5E74C31F" w14:textId="77777777" w:rsidR="00EF78D5" w:rsidRPr="00DC3577" w:rsidRDefault="00EF78D5" w:rsidP="00EF78D5">
      <w:pPr>
        <w:rPr>
          <w:b/>
        </w:rPr>
      </w:pPr>
      <w:r w:rsidRPr="00DC3577">
        <w:rPr>
          <w:rFonts w:hint="eastAsia"/>
          <w:b/>
        </w:rPr>
        <w:t>2</w:t>
      </w:r>
      <w:r w:rsidRPr="00DC3577">
        <w:rPr>
          <w:rFonts w:hint="eastAsia"/>
          <w:b/>
        </w:rPr>
        <w:t xml:space="preserve">　事業実績</w:t>
      </w:r>
      <w:r w:rsidRPr="00DC3577">
        <w:rPr>
          <w:rFonts w:hint="eastAsia"/>
          <w:b/>
        </w:rPr>
        <w:t>(</w:t>
      </w:r>
      <w:r w:rsidRPr="00DC3577">
        <w:rPr>
          <w:rFonts w:hint="eastAsia"/>
          <w:b/>
        </w:rPr>
        <w:t>別紙実績報告書のとおり</w:t>
      </w:r>
      <w:r w:rsidRPr="00DC3577">
        <w:rPr>
          <w:rFonts w:hint="eastAsia"/>
          <w:b/>
        </w:rPr>
        <w:t>)</w:t>
      </w:r>
    </w:p>
    <w:p w14:paraId="406E65E9" w14:textId="77777777" w:rsidR="00EF78D5" w:rsidRPr="00DC3577" w:rsidRDefault="00EF78D5" w:rsidP="00EF78D5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261"/>
      </w:tblGrid>
      <w:tr w:rsidR="00DC3577" w:rsidRPr="00DC3577" w14:paraId="0576A039" w14:textId="77777777" w:rsidTr="00AD01B3">
        <w:trPr>
          <w:trHeight w:val="625"/>
          <w:jc w:val="center"/>
        </w:trPr>
        <w:tc>
          <w:tcPr>
            <w:tcW w:w="9060" w:type="dxa"/>
            <w:gridSpan w:val="4"/>
            <w:vAlign w:val="center"/>
          </w:tcPr>
          <w:p w14:paraId="664879D4" w14:textId="77777777" w:rsidR="00EF78D5" w:rsidRPr="00DC3577" w:rsidRDefault="00EF78D5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※補助金等の支払いは次の口座に振り込んでください。</w:t>
            </w:r>
          </w:p>
        </w:tc>
      </w:tr>
      <w:tr w:rsidR="00DC3577" w:rsidRPr="00DC3577" w14:paraId="56B1E855" w14:textId="77777777" w:rsidTr="00AC7E44">
        <w:trPr>
          <w:trHeight w:val="531"/>
          <w:jc w:val="center"/>
        </w:trPr>
        <w:tc>
          <w:tcPr>
            <w:tcW w:w="2547" w:type="dxa"/>
            <w:vAlign w:val="center"/>
          </w:tcPr>
          <w:p w14:paraId="32ED54E5" w14:textId="77777777" w:rsidR="00AD01B3" w:rsidRPr="00DC3577" w:rsidRDefault="00AD01B3" w:rsidP="00AD01B3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金融機関名</w:t>
            </w:r>
          </w:p>
        </w:tc>
        <w:tc>
          <w:tcPr>
            <w:tcW w:w="6513" w:type="dxa"/>
            <w:gridSpan w:val="3"/>
          </w:tcPr>
          <w:p w14:paraId="2CC8E6ED" w14:textId="77777777" w:rsidR="00AD01B3" w:rsidRDefault="00AC7E44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銀行</w:t>
            </w:r>
          </w:p>
          <w:p w14:paraId="6F0A5D41" w14:textId="689AD5F4" w:rsidR="00AC7E44" w:rsidRDefault="00AC7E44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信用金庫　　　　　　　　　　本店</w:t>
            </w:r>
          </w:p>
          <w:p w14:paraId="5E4A4214" w14:textId="170EE4E2" w:rsidR="00AC7E44" w:rsidRDefault="00AC7E44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信用組合　　　　　　　　　　支店</w:t>
            </w:r>
          </w:p>
          <w:p w14:paraId="3D7FBFF4" w14:textId="316F7384" w:rsidR="00AC7E44" w:rsidRDefault="00AC7E44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労働金庫　　　　　　　　　　出張所</w:t>
            </w:r>
          </w:p>
          <w:p w14:paraId="55DE92C8" w14:textId="40DD7914" w:rsidR="00AC7E44" w:rsidRPr="00DC3577" w:rsidRDefault="00AC7E44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農業協同組合</w:t>
            </w:r>
          </w:p>
        </w:tc>
      </w:tr>
      <w:tr w:rsidR="00DC3577" w:rsidRPr="00DC3577" w14:paraId="0DD41E19" w14:textId="77777777" w:rsidTr="00AC7E44">
        <w:trPr>
          <w:trHeight w:val="583"/>
          <w:jc w:val="center"/>
        </w:trPr>
        <w:tc>
          <w:tcPr>
            <w:tcW w:w="2547" w:type="dxa"/>
            <w:vAlign w:val="center"/>
          </w:tcPr>
          <w:p w14:paraId="022AF161" w14:textId="77777777" w:rsidR="00AD01B3" w:rsidRPr="00DC3577" w:rsidRDefault="00AD01B3" w:rsidP="00AD01B3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預金の種類</w:t>
            </w:r>
          </w:p>
        </w:tc>
        <w:tc>
          <w:tcPr>
            <w:tcW w:w="2410" w:type="dxa"/>
            <w:vAlign w:val="center"/>
          </w:tcPr>
          <w:p w14:paraId="447ACA50" w14:textId="7DA6EA8C" w:rsidR="00AD01B3" w:rsidRPr="00DC3577" w:rsidRDefault="00AC7E44" w:rsidP="00AC7E44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普通　・　当座</w:t>
            </w:r>
          </w:p>
        </w:tc>
        <w:tc>
          <w:tcPr>
            <w:tcW w:w="1842" w:type="dxa"/>
            <w:vAlign w:val="center"/>
          </w:tcPr>
          <w:p w14:paraId="35B0421F" w14:textId="77777777" w:rsidR="00AD01B3" w:rsidRPr="00DC3577" w:rsidRDefault="00AD01B3" w:rsidP="00AD01B3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口座番号</w:t>
            </w:r>
          </w:p>
        </w:tc>
        <w:tc>
          <w:tcPr>
            <w:tcW w:w="2261" w:type="dxa"/>
          </w:tcPr>
          <w:p w14:paraId="45E56EB0" w14:textId="77777777" w:rsidR="00AD01B3" w:rsidRPr="00DC3577" w:rsidRDefault="00AD01B3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AD01B3" w:rsidRPr="00DC3577" w14:paraId="0B50B2A3" w14:textId="77777777" w:rsidTr="00AC7E44">
        <w:trPr>
          <w:trHeight w:val="561"/>
          <w:jc w:val="center"/>
        </w:trPr>
        <w:tc>
          <w:tcPr>
            <w:tcW w:w="2547" w:type="dxa"/>
            <w:vAlign w:val="center"/>
          </w:tcPr>
          <w:p w14:paraId="7C257B00" w14:textId="77777777" w:rsidR="00AD01B3" w:rsidRDefault="00AD01B3" w:rsidP="00AD01B3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口座名義人</w:t>
            </w:r>
          </w:p>
          <w:p w14:paraId="1D93557D" w14:textId="7C391113" w:rsidR="00AC7E44" w:rsidRPr="00DC3577" w:rsidRDefault="00AC7E44" w:rsidP="00AD01B3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（カタカナで記入）</w:t>
            </w:r>
          </w:p>
        </w:tc>
        <w:tc>
          <w:tcPr>
            <w:tcW w:w="6513" w:type="dxa"/>
            <w:gridSpan w:val="3"/>
          </w:tcPr>
          <w:p w14:paraId="38435CED" w14:textId="77777777" w:rsidR="00AD01B3" w:rsidRPr="00DC3577" w:rsidRDefault="00AD01B3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14:paraId="2557BF9E" w14:textId="77777777" w:rsidR="00E6106B" w:rsidRPr="00DC3577" w:rsidRDefault="00E6106B" w:rsidP="00EF78D5">
      <w:pPr>
        <w:widowControl/>
        <w:jc w:val="left"/>
        <w:rPr>
          <w:rFonts w:asciiTheme="minorEastAsia" w:hAnsiTheme="minorEastAsia"/>
          <w:b/>
        </w:rPr>
      </w:pPr>
    </w:p>
    <w:sectPr w:rsidR="00E6106B" w:rsidRPr="00DC3577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71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7370-77ED-4B2E-AF9B-9B07F7B1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83</cp:revision>
  <cp:lastPrinted>2022-01-21T07:59:00Z</cp:lastPrinted>
  <dcterms:created xsi:type="dcterms:W3CDTF">2019-11-13T06:02:00Z</dcterms:created>
  <dcterms:modified xsi:type="dcterms:W3CDTF">2022-02-14T01:02:00Z</dcterms:modified>
</cp:coreProperties>
</file>