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E7" w:rsidRPr="00A822C8" w:rsidRDefault="009E1D2D" w:rsidP="00E51BDD">
      <w:pPr>
        <w:ind w:right="-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様式第７号（第９条関係）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  <w:u w:val="wave"/>
        </w:rPr>
      </w:pPr>
    </w:p>
    <w:p w:rsidR="009542E7" w:rsidRPr="00A822C8" w:rsidRDefault="009E1D2D">
      <w:pPr>
        <w:spacing w:line="330" w:lineRule="exact"/>
        <w:ind w:right="-2"/>
        <w:jc w:val="center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補助事業変更等承認申請書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  <w:u w:val="wave"/>
        </w:rPr>
      </w:pPr>
    </w:p>
    <w:p w:rsidR="009542E7" w:rsidRPr="00A822C8" w:rsidRDefault="009E1D2D" w:rsidP="00A61FA3">
      <w:pPr>
        <w:spacing w:line="330" w:lineRule="exact"/>
        <w:jc w:val="right"/>
        <w:rPr>
          <w:b/>
          <w:color w:val="000000" w:themeColor="text1"/>
        </w:rPr>
      </w:pPr>
      <w:bookmarkStart w:id="0" w:name="_GoBack"/>
      <w:r w:rsidRPr="00A822C8">
        <w:rPr>
          <w:rFonts w:hint="eastAsia"/>
          <w:b/>
          <w:color w:val="000000" w:themeColor="text1"/>
        </w:rPr>
        <w:t>年　　月　　日</w:t>
      </w:r>
    </w:p>
    <w:bookmarkEnd w:id="0"/>
    <w:p w:rsidR="003F6318" w:rsidRDefault="003F6318">
      <w:pPr>
        <w:spacing w:line="330" w:lineRule="exact"/>
        <w:ind w:right="-2"/>
        <w:rPr>
          <w:rFonts w:asciiTheme="minorEastAsia" w:hAnsiTheme="minorEastAsia"/>
          <w:b/>
          <w:color w:val="000000" w:themeColor="text1"/>
        </w:rPr>
      </w:pPr>
    </w:p>
    <w:p w:rsidR="009542E7" w:rsidRPr="00A822C8" w:rsidRDefault="009E1D2D">
      <w:pPr>
        <w:spacing w:line="330" w:lineRule="exact"/>
        <w:ind w:right="-2"/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:rsidR="009542E7" w:rsidRPr="00A822C8" w:rsidRDefault="009542E7">
      <w:pPr>
        <w:spacing w:line="330" w:lineRule="exact"/>
        <w:ind w:right="-2"/>
        <w:rPr>
          <w:rFonts w:asciiTheme="minorEastAsia" w:hAnsiTheme="minorEastAsia"/>
          <w:b/>
          <w:color w:val="000000" w:themeColor="text1"/>
        </w:rPr>
      </w:pPr>
    </w:p>
    <w:tbl>
      <w:tblPr>
        <w:tblStyle w:val="af2"/>
        <w:tblW w:w="5528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A822C8" w:rsidRPr="00A822C8" w:rsidTr="00274292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B3" w:rsidRPr="00A822C8" w:rsidRDefault="007757B3" w:rsidP="00274292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274292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274292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代表者</w:t>
            </w:r>
            <w:r w:rsidRPr="00A822C8">
              <w:rPr>
                <w:rFonts w:hint="eastAsia"/>
                <w:b/>
                <w:color w:val="000000" w:themeColor="text1"/>
              </w:rPr>
              <w:t xml:space="preserve"> </w:t>
            </w:r>
            <w:r w:rsidRPr="00A822C8">
              <w:rPr>
                <w:rFonts w:hint="eastAsia"/>
                <w:b/>
                <w:color w:val="000000" w:themeColor="text1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AF4B0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274292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A822C8">
              <w:rPr>
                <w:rFonts w:hint="eastAsia"/>
                <w:b/>
                <w:color w:val="000000" w:themeColor="text1"/>
              </w:rPr>
              <w:t xml:space="preserve"> </w:t>
            </w:r>
            <w:r w:rsidRPr="00A822C8">
              <w:rPr>
                <w:rFonts w:hint="eastAsia"/>
                <w:b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印</w:t>
            </w:r>
          </w:p>
        </w:tc>
      </w:tr>
      <w:tr w:rsidR="00A822C8" w:rsidRPr="00A822C8" w:rsidTr="00274292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57B3" w:rsidRPr="00A822C8" w:rsidRDefault="007757B3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:rsidR="009542E7" w:rsidRPr="00A822C8" w:rsidRDefault="009E1D2D" w:rsidP="00894A8B">
      <w:pPr>
        <w:spacing w:line="330" w:lineRule="exact"/>
        <w:ind w:right="-2"/>
        <w:jc w:val="right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（団体にあっては、主たる事務所等の住所、団体の名称及び代表者の氏名）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</w:rPr>
      </w:pPr>
    </w:p>
    <w:p w:rsidR="009542E7" w:rsidRPr="00A822C8" w:rsidRDefault="009E1D2D">
      <w:pPr>
        <w:spacing w:line="330" w:lineRule="exact"/>
        <w:ind w:right="-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 xml:space="preserve">　　　　　年　　</w:t>
      </w:r>
      <w:r w:rsidR="00042856" w:rsidRPr="00A822C8">
        <w:rPr>
          <w:rFonts w:hint="eastAsia"/>
          <w:b/>
          <w:color w:val="000000" w:themeColor="text1"/>
        </w:rPr>
        <w:t>月　　日付け　（　）第　　号で決定がされた鹿沼市デジタル化</w:t>
      </w:r>
      <w:r w:rsidRPr="00A822C8">
        <w:rPr>
          <w:rFonts w:hint="eastAsia"/>
          <w:b/>
          <w:color w:val="000000" w:themeColor="text1"/>
        </w:rPr>
        <w:t>推進事業補助金の交付について、補助事業の内容を変更（中止・廃止）したいので鹿沼市補助金等の交付に関する規則第１３条第１項の規定により、次のとおり申請します。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</w:rPr>
      </w:pPr>
    </w:p>
    <w:p w:rsidR="009542E7" w:rsidRPr="00A822C8" w:rsidRDefault="009E1D2D">
      <w:pPr>
        <w:spacing w:line="330" w:lineRule="exact"/>
        <w:ind w:right="-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１　変更等の概要</w:t>
      </w:r>
    </w:p>
    <w:tbl>
      <w:tblPr>
        <w:tblStyle w:val="af2"/>
        <w:tblW w:w="9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32"/>
        <w:gridCol w:w="6733"/>
      </w:tblGrid>
      <w:tr w:rsidR="00A822C8" w:rsidRPr="00A822C8" w:rsidTr="003F6318">
        <w:tc>
          <w:tcPr>
            <w:tcW w:w="2332" w:type="dxa"/>
          </w:tcPr>
          <w:p w:rsidR="009542E7" w:rsidRPr="00A822C8" w:rsidRDefault="009E1D2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変更等の区分</w:t>
            </w:r>
          </w:p>
        </w:tc>
        <w:tc>
          <w:tcPr>
            <w:tcW w:w="6733" w:type="dxa"/>
          </w:tcPr>
          <w:p w:rsidR="009542E7" w:rsidRPr="00A822C8" w:rsidRDefault="009E1D2D">
            <w:pPr>
              <w:spacing w:line="330" w:lineRule="exact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□　変更　□　中止　□　廃止</w:t>
            </w:r>
          </w:p>
        </w:tc>
      </w:tr>
      <w:tr w:rsidR="00A822C8" w:rsidRPr="00A822C8" w:rsidTr="003F6318">
        <w:tc>
          <w:tcPr>
            <w:tcW w:w="2332" w:type="dxa"/>
          </w:tcPr>
          <w:p w:rsidR="009542E7" w:rsidRPr="00A822C8" w:rsidRDefault="009E1D2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変更等の年月日</w:t>
            </w:r>
          </w:p>
        </w:tc>
        <w:tc>
          <w:tcPr>
            <w:tcW w:w="6733" w:type="dxa"/>
          </w:tcPr>
          <w:p w:rsidR="009542E7" w:rsidRPr="00A822C8" w:rsidRDefault="009E1D2D">
            <w:pPr>
              <w:spacing w:line="330" w:lineRule="exact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  <w:tr w:rsidR="00A822C8" w:rsidRPr="00A822C8" w:rsidTr="003F6318">
        <w:tc>
          <w:tcPr>
            <w:tcW w:w="2332" w:type="dxa"/>
          </w:tcPr>
          <w:p w:rsidR="009542E7" w:rsidRPr="00A822C8" w:rsidRDefault="009E1D2D">
            <w:pPr>
              <w:spacing w:line="330" w:lineRule="exact"/>
              <w:jc w:val="distribute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再開予定年月日</w:t>
            </w:r>
          </w:p>
        </w:tc>
        <w:tc>
          <w:tcPr>
            <w:tcW w:w="6733" w:type="dxa"/>
          </w:tcPr>
          <w:p w:rsidR="009542E7" w:rsidRPr="00A822C8" w:rsidRDefault="009E1D2D">
            <w:pPr>
              <w:spacing w:line="330" w:lineRule="exact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</w:tbl>
    <w:p w:rsidR="009542E7" w:rsidRPr="00A822C8" w:rsidRDefault="009E1D2D">
      <w:pPr>
        <w:spacing w:line="330" w:lineRule="exact"/>
        <w:ind w:firstLineChars="100" w:firstLine="246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（注意事項）</w:t>
      </w:r>
    </w:p>
    <w:p w:rsidR="009542E7" w:rsidRPr="00A822C8" w:rsidRDefault="009E1D2D">
      <w:pPr>
        <w:spacing w:line="330" w:lineRule="exact"/>
        <w:ind w:leftChars="200" w:left="736" w:hangingChars="100" w:hanging="246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 xml:space="preserve">１　</w:t>
      </w:r>
      <w:r w:rsidRPr="003F6318">
        <w:rPr>
          <w:rFonts w:hint="eastAsia"/>
          <w:b/>
          <w:color w:val="000000" w:themeColor="text1"/>
          <w:spacing w:val="-6"/>
        </w:rPr>
        <w:t>「変更等の年月日」の欄には、変更、中止又は廃止の予定日を記入してください。</w:t>
      </w:r>
    </w:p>
    <w:p w:rsidR="009542E7" w:rsidRPr="00A822C8" w:rsidRDefault="009E1D2D">
      <w:pPr>
        <w:spacing w:line="330" w:lineRule="exact"/>
        <w:ind w:leftChars="200" w:left="736" w:hangingChars="100" w:hanging="246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２　「再開予定年月日」の欄には、中止の場合にのみ、補助事業の再開予定日を記入してください。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</w:rPr>
      </w:pPr>
    </w:p>
    <w:p w:rsidR="009542E7" w:rsidRPr="00A822C8" w:rsidRDefault="009E1D2D">
      <w:pPr>
        <w:spacing w:line="330" w:lineRule="exact"/>
        <w:ind w:right="-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２　変更の内容</w:t>
      </w:r>
    </w:p>
    <w:tbl>
      <w:tblPr>
        <w:tblStyle w:val="af2"/>
        <w:tblW w:w="9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6"/>
        <w:gridCol w:w="2571"/>
        <w:gridCol w:w="2839"/>
        <w:gridCol w:w="2839"/>
      </w:tblGrid>
      <w:tr w:rsidR="00A822C8" w:rsidRPr="00A822C8" w:rsidTr="003F6318">
        <w:tc>
          <w:tcPr>
            <w:tcW w:w="816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番号</w:t>
            </w:r>
          </w:p>
        </w:tc>
        <w:tc>
          <w:tcPr>
            <w:tcW w:w="2571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変更対象</w:t>
            </w:r>
          </w:p>
        </w:tc>
        <w:tc>
          <w:tcPr>
            <w:tcW w:w="2839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変更前</w:t>
            </w:r>
          </w:p>
        </w:tc>
        <w:tc>
          <w:tcPr>
            <w:tcW w:w="2839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変更後</w:t>
            </w:r>
          </w:p>
        </w:tc>
      </w:tr>
      <w:tr w:rsidR="00A822C8" w:rsidRPr="00A822C8" w:rsidTr="003F6318">
        <w:tc>
          <w:tcPr>
            <w:tcW w:w="816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１</w:t>
            </w:r>
          </w:p>
        </w:tc>
        <w:tc>
          <w:tcPr>
            <w:tcW w:w="2571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A822C8" w:rsidRPr="00A822C8" w:rsidTr="003F6318">
        <w:tc>
          <w:tcPr>
            <w:tcW w:w="816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２</w:t>
            </w:r>
          </w:p>
        </w:tc>
        <w:tc>
          <w:tcPr>
            <w:tcW w:w="2571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A822C8" w:rsidRPr="00A822C8" w:rsidTr="003F6318">
        <w:tc>
          <w:tcPr>
            <w:tcW w:w="816" w:type="dxa"/>
          </w:tcPr>
          <w:p w:rsidR="009542E7" w:rsidRPr="00A822C8" w:rsidRDefault="009E1D2D">
            <w:pPr>
              <w:spacing w:line="33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３</w:t>
            </w:r>
          </w:p>
        </w:tc>
        <w:tc>
          <w:tcPr>
            <w:tcW w:w="2571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839" w:type="dxa"/>
          </w:tcPr>
          <w:p w:rsidR="009542E7" w:rsidRPr="00A822C8" w:rsidRDefault="009542E7">
            <w:pPr>
              <w:spacing w:line="330" w:lineRule="exact"/>
              <w:ind w:right="-2"/>
              <w:rPr>
                <w:b/>
                <w:color w:val="000000" w:themeColor="text1"/>
              </w:rPr>
            </w:pPr>
          </w:p>
        </w:tc>
      </w:tr>
    </w:tbl>
    <w:p w:rsidR="009542E7" w:rsidRPr="00A822C8" w:rsidRDefault="009E1D2D">
      <w:pPr>
        <w:spacing w:line="330" w:lineRule="exact"/>
        <w:ind w:right="-2" w:firstLineChars="100" w:firstLine="246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（注意事項）</w:t>
      </w:r>
    </w:p>
    <w:p w:rsidR="009542E7" w:rsidRPr="00A822C8" w:rsidRDefault="009E1D2D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１　変更の内容が分かるように具体的に記入してください。</w:t>
      </w:r>
    </w:p>
    <w:p w:rsidR="009542E7" w:rsidRPr="00A822C8" w:rsidRDefault="009E1D2D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２　補助金の対象経費の額が変更となる場合は、具体的な額を記入してください。</w:t>
      </w:r>
    </w:p>
    <w:p w:rsidR="009542E7" w:rsidRPr="00A822C8" w:rsidRDefault="009E1D2D">
      <w:pPr>
        <w:spacing w:line="330" w:lineRule="exact"/>
        <w:ind w:right="-2" w:firstLineChars="200" w:firstLine="492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３　変更の内容が複雑な場合は、別紙を添付しても構いません。</w:t>
      </w:r>
    </w:p>
    <w:p w:rsidR="009542E7" w:rsidRPr="00A822C8" w:rsidRDefault="009542E7">
      <w:pPr>
        <w:spacing w:line="330" w:lineRule="exact"/>
        <w:ind w:right="-2"/>
        <w:rPr>
          <w:b/>
          <w:color w:val="000000" w:themeColor="text1"/>
        </w:rPr>
      </w:pPr>
    </w:p>
    <w:p w:rsidR="009542E7" w:rsidRDefault="009E1D2D" w:rsidP="003F6318">
      <w:pPr>
        <w:spacing w:line="330" w:lineRule="exact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３　変更等の理由</w:t>
      </w:r>
    </w:p>
    <w:p w:rsidR="003F6318" w:rsidRPr="00A822C8" w:rsidRDefault="003F6318" w:rsidP="003F6318">
      <w:pPr>
        <w:spacing w:line="33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　</w:t>
      </w:r>
    </w:p>
    <w:sectPr w:rsidR="003F6318" w:rsidRPr="00A822C8" w:rsidSect="003F6318">
      <w:pgSz w:w="11906" w:h="16838"/>
      <w:pgMar w:top="1134" w:right="1247" w:bottom="1021" w:left="1247" w:header="851" w:footer="992" w:gutter="0"/>
      <w:cols w:space="720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57" w:rsidRDefault="00B20757">
      <w:r>
        <w:separator/>
      </w:r>
    </w:p>
  </w:endnote>
  <w:endnote w:type="continuationSeparator" w:id="0">
    <w:p w:rsidR="00B20757" w:rsidRDefault="00B2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57" w:rsidRDefault="00B20757">
      <w:r>
        <w:separator/>
      </w:r>
    </w:p>
  </w:footnote>
  <w:footnote w:type="continuationSeparator" w:id="0">
    <w:p w:rsidR="00B20757" w:rsidRDefault="00B2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46EFBE"/>
    <w:lvl w:ilvl="0" w:tplc="DB143C66">
      <w:start w:val="1"/>
      <w:numFmt w:val="decimal"/>
      <w:lvlText w:val="%1.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7"/>
    <w:rsid w:val="00042856"/>
    <w:rsid w:val="00082CA4"/>
    <w:rsid w:val="00083B77"/>
    <w:rsid w:val="001351D4"/>
    <w:rsid w:val="001458D3"/>
    <w:rsid w:val="00173581"/>
    <w:rsid w:val="00274292"/>
    <w:rsid w:val="002E077C"/>
    <w:rsid w:val="002E5CC7"/>
    <w:rsid w:val="002F556F"/>
    <w:rsid w:val="00370143"/>
    <w:rsid w:val="003820D2"/>
    <w:rsid w:val="003F6318"/>
    <w:rsid w:val="004B0487"/>
    <w:rsid w:val="004B565C"/>
    <w:rsid w:val="004E66D8"/>
    <w:rsid w:val="00510421"/>
    <w:rsid w:val="005116D8"/>
    <w:rsid w:val="00514290"/>
    <w:rsid w:val="00603C03"/>
    <w:rsid w:val="0062479C"/>
    <w:rsid w:val="006372B9"/>
    <w:rsid w:val="006808FF"/>
    <w:rsid w:val="00763972"/>
    <w:rsid w:val="007757B3"/>
    <w:rsid w:val="007902A3"/>
    <w:rsid w:val="007C5A53"/>
    <w:rsid w:val="0086743A"/>
    <w:rsid w:val="00894A8B"/>
    <w:rsid w:val="009542E7"/>
    <w:rsid w:val="009924C0"/>
    <w:rsid w:val="009D16CC"/>
    <w:rsid w:val="009E0BA2"/>
    <w:rsid w:val="009E1D2D"/>
    <w:rsid w:val="00A0375A"/>
    <w:rsid w:val="00A465C9"/>
    <w:rsid w:val="00A61FA3"/>
    <w:rsid w:val="00A822C8"/>
    <w:rsid w:val="00AC094F"/>
    <w:rsid w:val="00AC7D96"/>
    <w:rsid w:val="00AF4B0D"/>
    <w:rsid w:val="00B20757"/>
    <w:rsid w:val="00B249D7"/>
    <w:rsid w:val="00B30ABB"/>
    <w:rsid w:val="00BA05A7"/>
    <w:rsid w:val="00BA276B"/>
    <w:rsid w:val="00BF2389"/>
    <w:rsid w:val="00C8474D"/>
    <w:rsid w:val="00CA6485"/>
    <w:rsid w:val="00D019C0"/>
    <w:rsid w:val="00DB76F9"/>
    <w:rsid w:val="00DD02B8"/>
    <w:rsid w:val="00E00BAB"/>
    <w:rsid w:val="00E13003"/>
    <w:rsid w:val="00E51BDD"/>
    <w:rsid w:val="00E51F22"/>
    <w:rsid w:val="00E97951"/>
    <w:rsid w:val="00F46EF4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DDFE7-BD41-4A09-BF32-A828C4F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Placeholder Text"/>
    <w:basedOn w:val="a0"/>
    <w:rPr>
      <w:color w:val="80808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佐藤　正樹</cp:lastModifiedBy>
  <cp:revision>320</cp:revision>
  <cp:lastPrinted>2024-04-02T12:34:00Z</cp:lastPrinted>
  <dcterms:created xsi:type="dcterms:W3CDTF">2019-07-04T01:23:00Z</dcterms:created>
  <dcterms:modified xsi:type="dcterms:W3CDTF">2024-04-17T04:34:00Z</dcterms:modified>
</cp:coreProperties>
</file>