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様式第３号（第７条関係）</w:t>
      </w:r>
    </w:p>
    <w:p>
      <w:pPr>
        <w:pStyle w:val="0"/>
        <w:ind w:right="-2"/>
        <w:jc w:val="left"/>
        <w:rPr>
          <w:rFonts w:hint="default" w:ascii="游明朝" w:hAnsi="游明朝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ＭＳ 明朝" w:hAnsi="ＭＳ 明朝"/>
          <w:b w:val="1"/>
          <w:color w:val="000000" w:themeColor="text1"/>
        </w:rPr>
        <w:t>補助事業等</w:t>
      </w:r>
      <w:r>
        <w:rPr>
          <w:rFonts w:hint="default" w:ascii="ＭＳ 明朝" w:hAnsi="ＭＳ 明朝"/>
          <w:b w:val="1"/>
          <w:color w:val="000000" w:themeColor="text1"/>
        </w:rPr>
        <w:t>収支</w:t>
      </w:r>
      <w:r>
        <w:rPr>
          <w:rFonts w:hint="eastAsia" w:ascii="ＭＳ 明朝" w:hAnsi="ＭＳ 明朝"/>
          <w:b w:val="1"/>
          <w:color w:val="000000" w:themeColor="text1"/>
        </w:rPr>
        <w:t>内訳</w:t>
      </w:r>
      <w:r>
        <w:rPr>
          <w:rFonts w:hint="default" w:ascii="ＭＳ 明朝" w:hAnsi="ＭＳ 明朝"/>
          <w:b w:val="1"/>
          <w:color w:val="000000" w:themeColor="text1"/>
        </w:rPr>
        <w:t>書</w:t>
      </w: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１　収入</w:t>
      </w:r>
    </w:p>
    <w:tbl>
      <w:tblPr>
        <w:tblStyle w:val="11"/>
        <w:tblW w:w="895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60"/>
        <w:gridCol w:w="1701"/>
        <w:gridCol w:w="3998"/>
      </w:tblGrid>
      <w:tr>
        <w:trPr/>
        <w:tc>
          <w:tcPr>
            <w:tcW w:w="3260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収入額</w:t>
            </w:r>
          </w:p>
        </w:tc>
        <w:tc>
          <w:tcPr>
            <w:tcW w:w="3998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備考</w:t>
            </w:r>
          </w:p>
        </w:tc>
      </w:tr>
      <w:tr>
        <w:trPr/>
        <w:tc>
          <w:tcPr>
            <w:tcW w:w="3260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補助金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円</w:t>
            </w:r>
          </w:p>
        </w:tc>
        <w:tc>
          <w:tcPr>
            <w:tcW w:w="3998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補助率２分の１以内</w:t>
            </w: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自己資金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円</w:t>
            </w:r>
          </w:p>
        </w:tc>
        <w:tc>
          <w:tcPr>
            <w:tcW w:w="39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円</w:t>
            </w:r>
          </w:p>
        </w:tc>
        <w:tc>
          <w:tcPr>
            <w:tcW w:w="39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円</w:t>
            </w:r>
          </w:p>
        </w:tc>
        <w:tc>
          <w:tcPr>
            <w:tcW w:w="39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円</w:t>
            </w:r>
          </w:p>
        </w:tc>
        <w:tc>
          <w:tcPr>
            <w:tcW w:w="399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（注意事項）</w:t>
      </w:r>
    </w:p>
    <w:p>
      <w:pPr>
        <w:pStyle w:val="0"/>
        <w:ind w:right="-2" w:firstLine="492" w:firstLineChars="200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１　</w:t>
      </w:r>
      <w:r>
        <w:rPr>
          <w:rFonts w:hint="eastAsia" w:ascii="ＭＳ 明朝" w:hAnsi="ＭＳ 明朝" w:eastAsia="ＭＳ 明朝"/>
          <w:b w:val="1"/>
        </w:rPr>
        <w:t>補助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</w:rPr>
        <w:t>金の額は、</w:t>
      </w:r>
      <w:r>
        <w:rPr>
          <w:rFonts w:hint="eastAsia" w:ascii="ＭＳ 明朝" w:hAnsi="ＭＳ 明朝" w:eastAsia="ＭＳ 明朝"/>
          <w:b w:val="1"/>
        </w:rPr>
        <w:t>1,000</w:t>
      </w:r>
      <w:r>
        <w:rPr>
          <w:rFonts w:hint="eastAsia" w:ascii="ＭＳ 明朝" w:hAnsi="ＭＳ 明朝" w:eastAsia="ＭＳ 明朝"/>
          <w:b w:val="1"/>
        </w:rPr>
        <w:t>円未満切り捨てになります。</w:t>
      </w:r>
    </w:p>
    <w:p>
      <w:pPr>
        <w:pStyle w:val="0"/>
        <w:ind w:right="-2" w:firstLine="492" w:firstLineChars="200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２　「備考」の欄には、その収入の支払元、内訳等を記入してください。</w:t>
      </w: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２　支出</w:t>
      </w:r>
    </w:p>
    <w:tbl>
      <w:tblPr>
        <w:tblStyle w:val="28"/>
        <w:tblW w:w="894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4"/>
        <w:gridCol w:w="1678"/>
        <w:gridCol w:w="4054"/>
      </w:tblGrid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支出額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補助対象経費小計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補助対象外経費小計</w:t>
            </w: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16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「備考」の欄には、内訳、算定根拠等を記入してください。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1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201</Characters>
  <Application>JUST Note</Application>
  <Lines>58</Lines>
  <Paragraphs>37</Paragraphs>
  <Company>財団法人　鹿沼市勤労者福祉共済会</Company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販路拡張事業に対する補助金交付基準</dc:title>
  <dc:creator>財団法人　鹿沼市勤労者福祉共済会</dc:creator>
  <cp:lastModifiedBy>佐藤　正樹</cp:lastModifiedBy>
  <cp:lastPrinted>2024-04-15T07:24:00Z</cp:lastPrinted>
  <dcterms:created xsi:type="dcterms:W3CDTF">2024-04-15T07:26:00Z</dcterms:created>
  <dcterms:modified xsi:type="dcterms:W3CDTF">2024-05-24T06:06:31Z</dcterms:modified>
  <cp:revision>4</cp:revision>
</cp:coreProperties>
</file>