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left"/>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様式第１４号（第１０条関係）</w:t>
      </w:r>
    </w:p>
    <w:p>
      <w:pPr>
        <w:pStyle w:val="0"/>
        <w:jc w:val="center"/>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同意書兼宣誓書</w:t>
      </w:r>
    </w:p>
    <w:p>
      <w:pPr>
        <w:pStyle w:val="0"/>
        <w:jc w:val="right"/>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年　　月　　日</w:t>
      </w:r>
    </w:p>
    <w:p>
      <w:pPr>
        <w:pStyle w:val="0"/>
        <w:ind w:leftChars="0" w:firstLine="0" w:firstLineChars="0"/>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鹿沼市長　宛</w:t>
      </w:r>
    </w:p>
    <w:p>
      <w:pPr>
        <w:pStyle w:val="0"/>
        <w:rPr>
          <w:rFonts w:hint="eastAsia" w:ascii="ＭＳ Ｐ明朝" w:hAnsi="ＭＳ Ｐ明朝" w:eastAsia="ＭＳ Ｐ明朝"/>
          <w:b w:val="1"/>
          <w:color w:val="auto"/>
        </w:rPr>
      </w:pPr>
    </w:p>
    <w:p>
      <w:pPr>
        <w:pStyle w:val="0"/>
        <w:ind w:left="0" w:leftChars="0" w:firstLine="250" w:firstLineChars="100"/>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鹿沼市空き店舗等活用新規出店支援事業補助金の申請にあたり、下記の事項に同意　及び宣誓します。</w:t>
      </w:r>
    </w:p>
    <w:p>
      <w:pPr>
        <w:pStyle w:val="0"/>
        <w:rPr>
          <w:rFonts w:hint="eastAsia" w:ascii="ＭＳ Ｐ明朝" w:hAnsi="ＭＳ Ｐ明朝" w:eastAsia="ＭＳ Ｐ明朝"/>
          <w:b w:val="1"/>
          <w:color w:val="auto"/>
          <w:spacing w:val="20"/>
        </w:rPr>
      </w:pPr>
    </w:p>
    <w:p>
      <w:pPr>
        <w:pStyle w:val="0"/>
        <w:jc w:val="center"/>
        <w:rPr>
          <w:rFonts w:hint="eastAsia" w:ascii="ＭＳ Ｐ明朝" w:hAnsi="ＭＳ Ｐ明朝" w:eastAsia="ＭＳ Ｐ明朝"/>
          <w:b w:val="1"/>
          <w:color w:val="auto"/>
        </w:rPr>
      </w:pPr>
      <w:r>
        <w:rPr>
          <w:rFonts w:hint="eastAsia" w:ascii="ＭＳ Ｐ明朝" w:hAnsi="ＭＳ Ｐ明朝" w:eastAsia="ＭＳ Ｐ明朝"/>
          <w:b w:val="1"/>
          <w:color w:val="auto"/>
        </w:rPr>
        <w:t>記</w:t>
      </w:r>
    </w:p>
    <w:p>
      <w:pPr>
        <w:pStyle w:val="0"/>
        <w:jc w:val="center"/>
        <w:rPr>
          <w:rFonts w:hint="eastAsia" w:ascii="ＭＳ Ｐ明朝" w:hAnsi="ＭＳ Ｐ明朝" w:eastAsia="ＭＳ Ｐ明朝"/>
          <w:b w:val="1"/>
          <w:color w:val="auto"/>
        </w:rPr>
      </w:pPr>
    </w:p>
    <w:tbl>
      <w:tblPr>
        <w:tblStyle w:val="30"/>
        <w:tblW w:w="0" w:type="auto"/>
        <w:tblInd w:w="0" w:type="dxa"/>
        <w:tblLayout w:type="fixed"/>
        <w:tblLook w:firstRow="1" w:lastRow="0" w:firstColumn="1" w:lastColumn="0" w:noHBand="0" w:noVBand="1" w:val="04A0"/>
      </w:tblPr>
      <w:tblGrid>
        <w:gridCol w:w="3415"/>
        <w:gridCol w:w="5657"/>
      </w:tblGrid>
      <w:tr>
        <w:trPr>
          <w:trHeight w:val="7475" w:hRule="atLeast"/>
        </w:trPr>
        <w:tc>
          <w:tcPr>
            <w:tcW w:w="9072"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本補助金交付要領の要件にすべて該当すること。</w:t>
            </w:r>
          </w:p>
          <w:p>
            <w:pPr>
              <w:pStyle w:val="0"/>
              <w:rPr>
                <w:rFonts w:hint="eastAsia" w:ascii="ＭＳ Ｐ明朝" w:hAnsi="ＭＳ Ｐ明朝" w:eastAsia="ＭＳ Ｐ明朝"/>
                <w:b w:val="1"/>
                <w:color w:val="auto"/>
                <w:spacing w:val="10"/>
              </w:rPr>
            </w:pPr>
          </w:p>
          <w:p>
            <w:pPr>
              <w:pStyle w:val="0"/>
              <w:ind w:left="210" w:hanging="210" w:hangingChars="10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同一内容の事業について、国・県から助成（国・県・市以外の機関が、国・県・市から受けた　　　補助金等により実施する場合も含む）又はその採択を受けていないこと。</w:t>
            </w:r>
          </w:p>
          <w:p>
            <w:pPr>
              <w:pStyle w:val="0"/>
              <w:ind w:left="210" w:hanging="210" w:hangingChars="100"/>
              <w:rPr>
                <w:rFonts w:hint="eastAsia" w:ascii="ＭＳ Ｐ明朝" w:hAnsi="ＭＳ Ｐ明朝" w:eastAsia="ＭＳ Ｐ明朝"/>
                <w:b w:val="1"/>
                <w:color w:val="auto"/>
                <w:spacing w:val="10"/>
              </w:rPr>
            </w:pPr>
          </w:p>
          <w:p>
            <w:pPr>
              <w:pStyle w:val="0"/>
              <w:ind w:left="210" w:hanging="210" w:hangingChars="10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風俗営業等との規制及び業務の適正化等に関する法律（昭和２３年法律第１２２号）第２条</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第５項に規定する性風俗関連特殊営業又は当該営業に係る同条第１３項に規定する接客業務受託営業を行っていないこと。</w:t>
            </w:r>
          </w:p>
          <w:p>
            <w:pPr>
              <w:pStyle w:val="0"/>
              <w:ind w:left="210" w:hanging="210" w:hangingChars="100"/>
              <w:rPr>
                <w:rFonts w:hint="eastAsia" w:ascii="ＭＳ Ｐ明朝" w:hAnsi="ＭＳ Ｐ明朝" w:eastAsia="ＭＳ Ｐ明朝"/>
                <w:b w:val="1"/>
                <w:color w:val="auto"/>
                <w:spacing w:val="10"/>
              </w:rPr>
            </w:pPr>
          </w:p>
          <w:p>
            <w:pPr>
              <w:pStyle w:val="0"/>
              <w:ind w:left="210" w:hanging="210" w:hangingChars="10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鹿沼市暴力団排除条例（平成２４年条例第３号）第２条第１号に規定する暴力団又は役員等（法人である場合は理事、取締役、執行役、監事、監査役その他経営に実質的に関与している者、団体である場合は代表者その他経営に実質的に関与している者をいう。）が同条第６号に規定する暴力団員等若しくは同条例第６条に規定する密接関係者である者が本件申請や対象事業に関わっていないこと。</w:t>
            </w:r>
          </w:p>
          <w:p>
            <w:pPr>
              <w:pStyle w:val="0"/>
              <w:ind w:left="0" w:leftChars="0" w:hanging="210" w:hangingChars="100"/>
              <w:rPr>
                <w:rFonts w:hint="eastAsia" w:ascii="ＭＳ Ｐ明朝" w:hAnsi="ＭＳ Ｐ明朝" w:eastAsia="ＭＳ Ｐ明朝"/>
                <w:b w:val="1"/>
                <w:color w:val="auto"/>
                <w:spacing w:val="10"/>
              </w:rPr>
            </w:pPr>
          </w:p>
          <w:p>
            <w:pPr>
              <w:pStyle w:val="0"/>
              <w:ind w:left="0" w:leftChars="0" w:hanging="210" w:hangingChars="10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申請内容に虚偽や不正がないこと。また、申請内容に虚偽や不正があった場合には本補</w:t>
            </w:r>
            <w:bookmarkStart w:id="0" w:name="_GoBack"/>
            <w:bookmarkEnd w:id="0"/>
            <w:r>
              <w:rPr>
                <w:rFonts w:hint="eastAsia" w:ascii="ＭＳ Ｐ明朝" w:hAnsi="ＭＳ Ｐ明朝" w:eastAsia="ＭＳ Ｐ明朝"/>
                <w:b w:val="1"/>
                <w:color w:val="auto"/>
                <w:spacing w:val="10"/>
              </w:rPr>
              <w:t>助金の申請を取り下げ、補助金の交付後に発覚した場合は補助金を全額返還すること。</w:t>
            </w:r>
          </w:p>
          <w:p>
            <w:pPr>
              <w:pStyle w:val="0"/>
              <w:ind w:left="0" w:leftChars="0" w:hanging="210" w:hangingChars="100"/>
              <w:rPr>
                <w:rFonts w:hint="eastAsia" w:ascii="ＭＳ Ｐ明朝" w:hAnsi="ＭＳ Ｐ明朝" w:eastAsia="ＭＳ Ｐ明朝"/>
                <w:b w:val="1"/>
                <w:color w:val="auto"/>
                <w:spacing w:val="10"/>
              </w:rPr>
            </w:pPr>
          </w:p>
          <w:p>
            <w:pPr>
              <w:pStyle w:val="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市内店舗における経営を３年以上継続すること。</w:t>
            </w:r>
          </w:p>
          <w:p>
            <w:pPr>
              <w:pStyle w:val="0"/>
              <w:rPr>
                <w:rFonts w:hint="eastAsia" w:ascii="ＭＳ Ｐ明朝" w:hAnsi="ＭＳ Ｐ明朝" w:eastAsia="ＭＳ Ｐ明朝"/>
                <w:b w:val="1"/>
                <w:color w:val="auto"/>
                <w:spacing w:val="10"/>
              </w:rPr>
            </w:pPr>
          </w:p>
          <w:p>
            <w:pPr>
              <w:pStyle w:val="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本補助金の申請に際し、納税状況について調査することに同意すること。</w:t>
            </w:r>
          </w:p>
        </w:tc>
      </w:tr>
      <w:tr>
        <w:trPr>
          <w:trHeight w:val="598" w:hRule="atLeast"/>
        </w:trPr>
        <w:tc>
          <w:tcPr>
            <w:tcW w:w="3415"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Chars="0" w:firstLine="0" w:firstLineChars="0"/>
              <w:jc w:val="both"/>
              <w:rPr>
                <w:rFonts w:hint="eastAsia"/>
                <w:color w:val="auto"/>
                <w:sz w:val="24"/>
              </w:rPr>
            </w:pPr>
            <w:r>
              <w:rPr>
                <w:rFonts w:hint="eastAsia" w:ascii="ＭＳ Ｐ明朝" w:hAnsi="ＭＳ Ｐ明朝" w:eastAsia="ＭＳ Ｐ明朝"/>
                <w:b w:val="1"/>
                <w:color w:val="auto"/>
                <w:spacing w:val="0"/>
                <w:sz w:val="24"/>
              </w:rPr>
              <w:t>（申請者）</w:t>
            </w:r>
            <w:r>
              <w:rPr>
                <w:rFonts w:hint="eastAsia" w:ascii="ＭＳ Ｐ明朝" w:hAnsi="ＭＳ Ｐ明朝" w:eastAsia="ＭＳ Ｐ明朝"/>
                <w:b w:val="1"/>
                <w:color w:val="auto"/>
                <w:spacing w:val="0"/>
                <w:sz w:val="24"/>
              </w:rPr>
              <w:t xml:space="preserve"> </w:t>
            </w:r>
            <w:r>
              <w:rPr>
                <w:rFonts w:hint="eastAsia" w:ascii="ＭＳ Ｐ明朝" w:hAnsi="ＭＳ Ｐ明朝" w:eastAsia="ＭＳ Ｐ明朝"/>
                <w:b w:val="1"/>
                <w:color w:val="auto"/>
                <w:spacing w:val="0"/>
                <w:sz w:val="24"/>
              </w:rPr>
              <w:t>住</w:t>
            </w:r>
            <w:r>
              <w:rPr>
                <w:rFonts w:hint="eastAsia" w:ascii="ＭＳ Ｐ明朝" w:hAnsi="ＭＳ Ｐ明朝" w:eastAsia="ＭＳ Ｐ明朝"/>
                <w:b w:val="1"/>
                <w:color w:val="auto"/>
                <w:spacing w:val="0"/>
                <w:sz w:val="24"/>
              </w:rPr>
              <w:t xml:space="preserve">  </w:t>
            </w:r>
            <w:r>
              <w:rPr>
                <w:rFonts w:hint="eastAsia" w:ascii="ＭＳ Ｐ明朝" w:hAnsi="ＭＳ Ｐ明朝" w:eastAsia="ＭＳ Ｐ明朝"/>
                <w:b w:val="1"/>
                <w:color w:val="auto"/>
                <w:spacing w:val="0"/>
                <w:sz w:val="24"/>
              </w:rPr>
              <w:t>所</w:t>
            </w:r>
          </w:p>
        </w:tc>
        <w:tc>
          <w:tcPr>
            <w:tcW w:w="5657"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b w:val="1"/>
                <w:color w:val="auto"/>
                <w:sz w:val="24"/>
              </w:rPr>
            </w:pPr>
          </w:p>
        </w:tc>
      </w:tr>
      <w:tr>
        <w:trPr>
          <w:trHeight w:val="598" w:hRule="atLeast"/>
        </w:trPr>
        <w:tc>
          <w:tcPr>
            <w:tcW w:w="3415"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0" w:leftChars="0" w:firstLine="1080" w:firstLineChars="450"/>
              <w:jc w:val="both"/>
              <w:rPr>
                <w:rFonts w:hint="eastAsia"/>
                <w:color w:val="auto"/>
                <w:sz w:val="24"/>
              </w:rPr>
            </w:pPr>
            <w:r>
              <w:rPr>
                <w:rFonts w:hint="eastAsia" w:ascii="ＭＳ Ｐ明朝" w:hAnsi="ＭＳ Ｐ明朝" w:eastAsia="ＭＳ Ｐ明朝"/>
                <w:b w:val="1"/>
                <w:color w:val="auto"/>
                <w:spacing w:val="0"/>
                <w:sz w:val="24"/>
              </w:rPr>
              <w:t>法人名（屋号）</w:t>
            </w:r>
          </w:p>
        </w:tc>
        <w:tc>
          <w:tcPr>
            <w:tcW w:w="5657"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b w:val="1"/>
                <w:color w:val="auto"/>
                <w:sz w:val="24"/>
              </w:rPr>
            </w:pPr>
          </w:p>
        </w:tc>
      </w:tr>
      <w:tr>
        <w:trPr>
          <w:trHeight w:val="598" w:hRule="atLeast"/>
        </w:trPr>
        <w:tc>
          <w:tcPr>
            <w:tcW w:w="341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ind w:left="0" w:leftChars="0" w:firstLine="1080" w:firstLineChars="450"/>
              <w:jc w:val="both"/>
              <w:rPr>
                <w:rFonts w:hint="eastAsia"/>
                <w:color w:val="auto"/>
                <w:sz w:val="24"/>
              </w:rPr>
            </w:pPr>
            <w:r>
              <w:rPr>
                <w:rFonts w:hint="eastAsia" w:ascii="ＭＳ Ｐ明朝" w:hAnsi="ＭＳ Ｐ明朝" w:eastAsia="ＭＳ Ｐ明朝"/>
                <w:b w:val="1"/>
                <w:color w:val="auto"/>
                <w:spacing w:val="0"/>
                <w:sz w:val="24"/>
              </w:rPr>
              <w:t>代表者（役職・氏名）</w:t>
            </w:r>
          </w:p>
        </w:tc>
        <w:tc>
          <w:tcPr>
            <w:tcW w:w="5657"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Ｐ明朝" w:hAnsi="ＭＳ Ｐ明朝" w:eastAsia="ＭＳ Ｐ明朝"/>
                <w:b w:val="1"/>
                <w:color w:val="auto"/>
                <w:sz w:val="24"/>
              </w:rPr>
            </w:pPr>
            <w:r>
              <w:rPr>
                <w:rFonts w:hint="eastAsia" w:ascii="ＭＳ Ｐ明朝" w:hAnsi="ＭＳ Ｐ明朝" w:eastAsia="ＭＳ Ｐ明朝"/>
                <w:b w:val="1"/>
                <w:color w:val="auto"/>
                <w:sz w:val="24"/>
              </w:rPr>
              <w:t>　　　　印　　　　</w:t>
            </w:r>
          </w:p>
        </w:tc>
      </w:tr>
    </w:tbl>
    <w:p>
      <w:pPr>
        <w:pStyle w:val="0"/>
        <w:jc w:val="center"/>
        <w:rPr>
          <w:rFonts w:hint="eastAsia" w:ascii="ＭＳ Ｐ明朝" w:hAnsi="ＭＳ Ｐ明朝" w:eastAsia="ＭＳ Ｐ明朝"/>
          <w:b w:val="1"/>
          <w:color w:val="auto"/>
          <w:spacing w:val="20"/>
        </w:rPr>
      </w:pPr>
    </w:p>
    <w:sectPr>
      <w:pgSz w:w="11906" w:h="16838"/>
      <w:pgMar w:top="1701" w:right="1134"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Body Text"/>
    <w:basedOn w:val="0"/>
    <w:next w:val="22"/>
    <w:link w:val="23"/>
    <w:uiPriority w:val="0"/>
    <w:pPr>
      <w:spacing w:line="300" w:lineRule="auto"/>
    </w:pPr>
    <w:rPr>
      <w:sz w:val="16"/>
    </w:rPr>
  </w:style>
  <w:style w:type="character" w:styleId="23" w:customStyle="1">
    <w:name w:val="本文 (文字)"/>
    <w:next w:val="23"/>
    <w:link w:val="22"/>
    <w:uiPriority w:val="0"/>
    <w:rPr>
      <w:kern w:val="2"/>
      <w:sz w:val="16"/>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2"/>
    <w:basedOn w:val="11"/>
    <w:next w:val="28"/>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3"/>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715</TotalTime>
  <Pages>14</Pages>
  <Words>6</Words>
  <Characters>5350</Characters>
  <Application>JUST Note</Application>
  <Lines>13604</Lines>
  <Paragraphs>403</Paragraphs>
  <Company>鹿沼市</Company>
  <CharactersWithSpaces>6100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鹿沼市空き店舗活用推進事業補助金交付要領</dc:title>
  <dc:creator>安良岡　ひかる</dc:creator>
  <cp:lastModifiedBy>安良岡　ひかる</cp:lastModifiedBy>
  <cp:lastPrinted>2025-02-27T05:30:46Z</cp:lastPrinted>
  <dcterms:created xsi:type="dcterms:W3CDTF">2025-02-12T01:29:00Z</dcterms:created>
  <dcterms:modified xsi:type="dcterms:W3CDTF">2025-02-27T06:07:13Z</dcterms:modified>
  <cp:revision>60</cp:revision>
</cp:coreProperties>
</file>