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（様式７）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業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務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実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施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体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制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470"/>
        <w:gridCol w:w="2048"/>
        <w:gridCol w:w="1871"/>
        <w:gridCol w:w="1871"/>
      </w:tblGrid>
      <w:tr>
        <w:trPr>
          <w:trHeight w:val="680" w:hRule="exac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</w:t>
            </w:r>
          </w:p>
        </w:tc>
        <w:tc>
          <w:tcPr>
            <w:tcW w:w="20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担当業務内容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資格等</w:t>
            </w:r>
          </w:p>
        </w:tc>
      </w:tr>
      <w:tr>
        <w:trPr>
          <w:trHeight w:val="680" w:hRule="exac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管理責任者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主任技術者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担当技術者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※管理責任者、主任技術者を１名、担当技術者を１名以上配置すること。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</w:t>
      </w:r>
      <w:bookmarkStart w:id="0" w:name="_GoBack"/>
      <w:bookmarkEnd w:id="0"/>
      <w:r>
        <w:rPr>
          <w:rFonts w:hint="eastAsia" w:ascii="ＭＳ 明朝" w:hAnsi="ＭＳ 明朝" w:eastAsia="ＭＳ 明朝"/>
        </w:rPr>
        <w:t>保有資格等を明記すること。</w:t>
      </w: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K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92</Characters>
  <Application>JUST Note</Application>
  <Lines>77</Lines>
  <Paragraphs>13</Paragraphs>
  <CharactersWithSpaces>112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栄仁</cp:lastModifiedBy>
  <dcterms:modified xsi:type="dcterms:W3CDTF">2025-03-31T01:58:49Z</dcterms:modified>
  <cp:revision>1</cp:revision>
</cp:coreProperties>
</file>