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30" w:firstLineChars="300"/>
        <w:rPr>
          <w:rFonts w:hint="eastAsia"/>
        </w:rPr>
      </w:pPr>
      <w:bookmarkStart w:id="0" w:name="_GoBack"/>
      <w:bookmarkEnd w:id="0"/>
      <w:r>
        <w:rPr>
          <w:rFonts w:hint="eastAsia"/>
        </w:rPr>
        <w:t>○○○○園（園名）における乳児等通園支援事業に係る運営規程</w:t>
      </w:r>
    </w:p>
    <w:p>
      <w:pPr>
        <w:pStyle w:val="0"/>
        <w:rPr>
          <w:rFonts w:hint="eastAsia"/>
        </w:rPr>
      </w:pPr>
    </w:p>
    <w:p>
      <w:pPr>
        <w:pStyle w:val="0"/>
        <w:rPr>
          <w:rFonts w:hint="eastAsia"/>
        </w:rPr>
      </w:pPr>
      <w:r>
        <w:rPr>
          <w:rFonts w:hint="eastAsia"/>
        </w:rPr>
        <w:t>（総則）</w:t>
      </w:r>
    </w:p>
    <w:p>
      <w:pPr>
        <w:pStyle w:val="0"/>
        <w:ind w:left="210" w:hanging="210" w:hangingChars="100"/>
        <w:rPr>
          <w:rFonts w:hint="eastAsia"/>
        </w:rPr>
      </w:pPr>
      <w:r>
        <w:rPr>
          <w:rFonts w:hint="eastAsia"/>
        </w:rPr>
        <w:t>第１条　この運営規程は、次条に規定する乳児等通園支援事業の運営のため、児童福祉法（昭和２２年法律第１６４号）及び乳児等通園支援事業の設備及び運営に関する基準を定める条例（令和７年３月１８日条例第５号）、その他の関係法令（以下「法令等」という。）に定めるもののほか、必要な事項を定める。</w:t>
      </w:r>
    </w:p>
    <w:p>
      <w:pPr>
        <w:pStyle w:val="0"/>
        <w:rPr>
          <w:rFonts w:hint="eastAsia"/>
        </w:rPr>
      </w:pPr>
    </w:p>
    <w:p>
      <w:pPr>
        <w:pStyle w:val="0"/>
        <w:rPr>
          <w:rFonts w:hint="eastAsia"/>
        </w:rPr>
      </w:pPr>
      <w:r>
        <w:rPr>
          <w:rFonts w:hint="eastAsia"/>
        </w:rPr>
        <w:t>（事業所の名称等）</w:t>
      </w:r>
    </w:p>
    <w:p>
      <w:pPr>
        <w:pStyle w:val="0"/>
        <w:ind w:left="210" w:hanging="210" w:hangingChars="100"/>
        <w:rPr>
          <w:rFonts w:hint="eastAsia"/>
        </w:rPr>
      </w:pPr>
      <w:r>
        <w:rPr>
          <w:rFonts w:hint="eastAsia"/>
        </w:rPr>
        <w:t>第２条　○○○○○（法人名）が設置する乳児等通園支援事業を実施する施設の名称及び所在地は、次のとおりとする。</w:t>
      </w:r>
    </w:p>
    <w:p>
      <w:pPr>
        <w:pStyle w:val="0"/>
        <w:rPr>
          <w:rFonts w:hint="eastAsia"/>
        </w:rPr>
      </w:pPr>
      <w:r>
        <w:rPr>
          <w:rFonts w:hint="eastAsia"/>
        </w:rPr>
        <w:t>（１）名　称　　○○○園（園名）</w:t>
      </w:r>
    </w:p>
    <w:p>
      <w:pPr>
        <w:pStyle w:val="0"/>
        <w:rPr>
          <w:rFonts w:hint="eastAsia"/>
        </w:rPr>
      </w:pPr>
      <w:r>
        <w:rPr>
          <w:rFonts w:hint="eastAsia"/>
        </w:rPr>
        <w:t>（２）所在地　　鹿沼市○○○</w:t>
      </w:r>
    </w:p>
    <w:p>
      <w:pPr>
        <w:pStyle w:val="0"/>
        <w:rPr>
          <w:rFonts w:hint="eastAsia"/>
        </w:rPr>
      </w:pPr>
    </w:p>
    <w:p>
      <w:pPr>
        <w:pStyle w:val="0"/>
        <w:rPr>
          <w:rFonts w:hint="eastAsia"/>
        </w:rPr>
      </w:pPr>
      <w:r>
        <w:rPr>
          <w:rFonts w:hint="eastAsia"/>
        </w:rPr>
        <w:t>（事業の目的及び運営の方針）</w:t>
      </w:r>
    </w:p>
    <w:p>
      <w:pPr>
        <w:pStyle w:val="0"/>
        <w:ind w:left="210" w:hanging="210" w:hangingChars="100"/>
        <w:rPr>
          <w:rFonts w:hint="eastAsia"/>
        </w:rPr>
      </w:pPr>
      <w:r>
        <w:rPr>
          <w:rFonts w:hint="eastAsia"/>
        </w:rPr>
        <w:t>第３条　○○○園（園名）（以下「当園」という。）が運営する乳児等通園支援事業が乳児等通園支援（以下、支援という。）を提供することにより、乳児等通園支援事業を利用している乳児及び幼児が、心身ともに健やかに育成されることを目的とする。</w:t>
      </w:r>
    </w:p>
    <w:p>
      <w:pPr>
        <w:pStyle w:val="0"/>
        <w:rPr>
          <w:rFonts w:hint="eastAsia"/>
        </w:rPr>
      </w:pPr>
      <w:r>
        <w:rPr>
          <w:rFonts w:hint="eastAsia"/>
        </w:rPr>
        <w:t>２　当園は、法令等を順守し、乳児等通園支援事業を実施するものとする。</w:t>
      </w:r>
    </w:p>
    <w:p>
      <w:pPr>
        <w:pStyle w:val="0"/>
        <w:ind w:left="210" w:hanging="210" w:hangingChars="100"/>
        <w:rPr>
          <w:rFonts w:hint="eastAsia"/>
        </w:rPr>
      </w:pPr>
      <w:r>
        <w:rPr>
          <w:rFonts w:hint="eastAsia"/>
        </w:rPr>
        <w:t>３　当園は、保育所保育指針（平成２９年３月３１日厚労告１０７号）に準じ、乳児等通園支援事業の特性に留意して、利用する乳幼児の心身の状況等に応じた支援を提供するものとする。</w:t>
      </w:r>
    </w:p>
    <w:p>
      <w:pPr>
        <w:pStyle w:val="0"/>
        <w:rPr>
          <w:rFonts w:hint="eastAsia"/>
        </w:rPr>
      </w:pPr>
      <w:r>
        <w:rPr>
          <w:rFonts w:hint="eastAsia"/>
        </w:rPr>
        <w:t>４　〈以下　施設の特色など定めたい事項を盛り込む〉</w:t>
      </w:r>
    </w:p>
    <w:p>
      <w:pPr>
        <w:pStyle w:val="0"/>
        <w:rPr>
          <w:rFonts w:hint="eastAsia"/>
        </w:rPr>
      </w:pPr>
    </w:p>
    <w:p>
      <w:pPr>
        <w:pStyle w:val="0"/>
        <w:rPr>
          <w:rFonts w:hint="eastAsia"/>
        </w:rPr>
      </w:pPr>
      <w:r>
        <w:rPr>
          <w:rFonts w:hint="eastAsia"/>
        </w:rPr>
        <w:t>（提供する支援の内容）</w:t>
      </w:r>
    </w:p>
    <w:p>
      <w:pPr>
        <w:pStyle w:val="0"/>
        <w:ind w:left="210" w:hanging="210" w:hangingChars="100"/>
        <w:rPr>
          <w:rFonts w:hint="eastAsia"/>
        </w:rPr>
      </w:pPr>
      <w:r>
        <w:rPr>
          <w:rFonts w:hint="eastAsia"/>
        </w:rPr>
        <w:t>第４条　当園は第７条に規定する時間において、一般型（または余裕活用型）乳児等通園支援事業における支援を提供する。</w:t>
      </w:r>
    </w:p>
    <w:p>
      <w:pPr>
        <w:pStyle w:val="0"/>
        <w:rPr>
          <w:rFonts w:hint="eastAsia"/>
        </w:rPr>
      </w:pPr>
    </w:p>
    <w:p>
      <w:pPr>
        <w:pStyle w:val="0"/>
        <w:rPr>
          <w:rFonts w:hint="eastAsia"/>
        </w:rPr>
      </w:pPr>
      <w:r>
        <w:rPr>
          <w:rFonts w:hint="eastAsia"/>
        </w:rPr>
        <w:t>（職員の職種、員数及び職務の内容）</w:t>
      </w:r>
    </w:p>
    <w:p>
      <w:pPr>
        <w:pStyle w:val="0"/>
        <w:ind w:left="210" w:hanging="210" w:hangingChars="100"/>
        <w:rPr>
          <w:rFonts w:hint="eastAsia"/>
        </w:rPr>
      </w:pPr>
      <w:r>
        <w:rPr>
          <w:rFonts w:hint="eastAsia"/>
        </w:rPr>
        <w:t>第５条　支援の実施にあたり配置する職員の職種、員数及び職務の内容は次のとおりとする。</w:t>
      </w:r>
    </w:p>
    <w:p>
      <w:pPr>
        <w:pStyle w:val="0"/>
        <w:rPr>
          <w:rFonts w:hint="eastAsia"/>
        </w:rPr>
      </w:pPr>
      <w:r>
        <w:rPr>
          <w:rFonts w:hint="eastAsia"/>
        </w:rPr>
        <w:t>（１）実務を担当する幹部職員　１名</w:t>
      </w:r>
    </w:p>
    <w:p>
      <w:pPr>
        <w:pStyle w:val="0"/>
        <w:ind w:firstLine="210" w:firstLineChars="100"/>
        <w:rPr>
          <w:rFonts w:hint="eastAsia"/>
        </w:rPr>
      </w:pPr>
      <w:r>
        <w:rPr>
          <w:rFonts w:hint="eastAsia"/>
        </w:rPr>
        <w:t>職員及び業務の管理を行うとともに、支援内容を統括する。</w:t>
      </w:r>
    </w:p>
    <w:p>
      <w:pPr>
        <w:pStyle w:val="0"/>
        <w:rPr>
          <w:rFonts w:hint="eastAsia"/>
        </w:rPr>
      </w:pPr>
      <w:r>
        <w:rPr>
          <w:rFonts w:hint="eastAsia"/>
        </w:rPr>
        <w:t>（２）保育士　○○名（常勤○○名、非常勤○○名）</w:t>
      </w:r>
    </w:p>
    <w:p>
      <w:pPr>
        <w:pStyle w:val="0"/>
        <w:ind w:firstLine="210" w:firstLineChars="100"/>
        <w:rPr>
          <w:rFonts w:hint="eastAsia"/>
        </w:rPr>
      </w:pPr>
      <w:r>
        <w:rPr>
          <w:rFonts w:hint="eastAsia"/>
        </w:rPr>
        <w:t>専門的知識及び技術をもって、乳幼児の支援及び保護者に対する支援に関する指導を行う</w:t>
      </w:r>
    </w:p>
    <w:p>
      <w:pPr>
        <w:pStyle w:val="0"/>
        <w:rPr>
          <w:rFonts w:hint="eastAsia"/>
        </w:rPr>
      </w:pPr>
      <w:r>
        <w:rPr>
          <w:rFonts w:hint="eastAsia"/>
        </w:rPr>
        <w:t>（３）保育士資格を有さない保育従事者　○○名（常勤○○名、非常勤○○名）</w:t>
      </w:r>
    </w:p>
    <w:p>
      <w:pPr>
        <w:pStyle w:val="0"/>
        <w:ind w:firstLine="420" w:firstLineChars="200"/>
        <w:rPr>
          <w:rFonts w:hint="eastAsia"/>
        </w:rPr>
      </w:pPr>
      <w:r>
        <w:rPr>
          <w:rFonts w:hint="eastAsia"/>
        </w:rPr>
        <w:t>保育士を補佐し、支援に従事する</w:t>
      </w:r>
    </w:p>
    <w:p>
      <w:pPr>
        <w:pStyle w:val="0"/>
        <w:rPr>
          <w:rFonts w:hint="eastAsia"/>
        </w:rPr>
      </w:pPr>
      <w:r>
        <w:rPr>
          <w:rFonts w:hint="eastAsia"/>
        </w:rPr>
        <w:t>（４）その他の職員がいる場合に適宜加筆</w:t>
      </w:r>
    </w:p>
    <w:p>
      <w:pPr>
        <w:pStyle w:val="0"/>
        <w:rPr>
          <w:rFonts w:hint="eastAsia"/>
        </w:rPr>
      </w:pPr>
    </w:p>
    <w:p>
      <w:pPr>
        <w:pStyle w:val="0"/>
        <w:rPr>
          <w:rFonts w:hint="eastAsia"/>
        </w:rPr>
      </w:pPr>
      <w:r>
        <w:rPr>
          <w:rFonts w:hint="eastAsia"/>
        </w:rPr>
        <w:t>（支援の提供を行う日・提供を行わない日）</w:t>
      </w:r>
    </w:p>
    <w:p>
      <w:pPr>
        <w:pStyle w:val="0"/>
        <w:rPr>
          <w:rFonts w:hint="eastAsia"/>
        </w:rPr>
      </w:pPr>
      <w:r>
        <w:rPr>
          <w:rFonts w:hint="eastAsia"/>
        </w:rPr>
        <w:t>第６条　支援の提供を行う日は、次に掲げる日を除く日とする。</w:t>
      </w:r>
    </w:p>
    <w:p>
      <w:pPr>
        <w:pStyle w:val="0"/>
        <w:rPr>
          <w:rFonts w:hint="eastAsia"/>
        </w:rPr>
      </w:pPr>
      <w:r>
        <w:rPr>
          <w:rFonts w:hint="eastAsia"/>
        </w:rPr>
        <w:t>（１）国民の祝日に関する法律（昭和二十三年法律第百七十八号）第３条に規定する休日</w:t>
      </w:r>
    </w:p>
    <w:p>
      <w:pPr>
        <w:pStyle w:val="0"/>
        <w:rPr>
          <w:rFonts w:hint="eastAsia"/>
        </w:rPr>
      </w:pPr>
      <w:r>
        <w:rPr>
          <w:rFonts w:hint="eastAsia"/>
        </w:rPr>
        <w:t>（２）１月２日、３日及び１２月２９日から１２月３１日までの日</w:t>
      </w:r>
    </w:p>
    <w:p>
      <w:pPr>
        <w:pStyle w:val="0"/>
        <w:rPr>
          <w:rFonts w:hint="eastAsia"/>
        </w:rPr>
      </w:pPr>
      <w:r>
        <w:rPr>
          <w:rFonts w:hint="eastAsia"/>
        </w:rPr>
        <w:t>（３）その他の日（土曜日など）を閉所する場合に適宜加筆（認可申請書と一致させる）</w:t>
      </w:r>
    </w:p>
    <w:p>
      <w:pPr>
        <w:pStyle w:val="0"/>
        <w:rPr>
          <w:rFonts w:hint="eastAsia"/>
        </w:rPr>
      </w:pPr>
    </w:p>
    <w:p>
      <w:pPr>
        <w:pStyle w:val="0"/>
        <w:rPr>
          <w:rFonts w:hint="eastAsia"/>
        </w:rPr>
      </w:pPr>
      <w:r>
        <w:rPr>
          <w:rFonts w:hint="eastAsia"/>
        </w:rPr>
        <w:t>（支援の提供を行う時間）</w:t>
      </w:r>
    </w:p>
    <w:p>
      <w:pPr>
        <w:pStyle w:val="0"/>
        <w:rPr>
          <w:rFonts w:hint="eastAsia"/>
        </w:rPr>
      </w:pPr>
      <w:r>
        <w:rPr>
          <w:rFonts w:hint="eastAsia"/>
        </w:rPr>
        <w:t>第７条　支援を提供する時間は、次のとおりとする。</w:t>
      </w:r>
    </w:p>
    <w:p>
      <w:pPr>
        <w:pStyle w:val="0"/>
        <w:ind w:firstLine="210" w:firstLineChars="100"/>
        <w:rPr>
          <w:rFonts w:hint="eastAsia"/>
        </w:rPr>
      </w:pPr>
      <w:r>
        <w:rPr>
          <w:rFonts w:hint="eastAsia"/>
        </w:rPr>
        <w:t>○○時から○○時までとする。（認可申請書と一致させる）</w:t>
      </w:r>
    </w:p>
    <w:p>
      <w:pPr>
        <w:pStyle w:val="0"/>
        <w:rPr>
          <w:rFonts w:hint="eastAsia"/>
        </w:rPr>
      </w:pPr>
    </w:p>
    <w:p>
      <w:pPr>
        <w:pStyle w:val="0"/>
        <w:rPr>
          <w:rFonts w:hint="eastAsia"/>
        </w:rPr>
      </w:pPr>
      <w:r>
        <w:rPr>
          <w:rFonts w:hint="eastAsia"/>
        </w:rPr>
        <w:t>（利用者から受領する費用の種類、支払いを求める理由及びその額）</w:t>
      </w:r>
    </w:p>
    <w:p>
      <w:pPr>
        <w:pStyle w:val="0"/>
        <w:rPr>
          <w:rFonts w:hint="eastAsia"/>
        </w:rPr>
      </w:pPr>
      <w:r>
        <w:rPr>
          <w:rFonts w:hint="eastAsia"/>
        </w:rPr>
        <w:t>第８条　支援を利用した保護者は、下記のとおり利用料を当園へ支払うものとする。</w:t>
      </w:r>
    </w:p>
    <w:p>
      <w:pPr>
        <w:pStyle w:val="0"/>
        <w:rPr>
          <w:rFonts w:hint="eastAsia"/>
        </w:rPr>
      </w:pPr>
      <w:r>
        <w:rPr>
          <w:rFonts w:hint="eastAsia"/>
        </w:rPr>
        <w:t>（１）</w:t>
      </w:r>
      <w:r>
        <w:rPr>
          <w:rFonts w:hint="eastAsia"/>
        </w:rPr>
        <w:tab/>
      </w:r>
      <w:r>
        <w:rPr>
          <w:rFonts w:hint="eastAsia"/>
        </w:rPr>
        <w:t>利用料</w:t>
      </w:r>
    </w:p>
    <w:p>
      <w:pPr>
        <w:pStyle w:val="0"/>
        <w:rPr>
          <w:rFonts w:hint="eastAsia"/>
        </w:rPr>
      </w:pPr>
      <w:r>
        <w:rPr>
          <w:rFonts w:hint="eastAsia"/>
        </w:rPr>
        <w:t>　　こども一人１時間あたり３００円</w:t>
      </w:r>
    </w:p>
    <w:p>
      <w:pPr>
        <w:pStyle w:val="0"/>
        <w:rPr>
          <w:rFonts w:hint="eastAsia"/>
        </w:rPr>
      </w:pPr>
      <w:r>
        <w:rPr>
          <w:rFonts w:hint="eastAsia"/>
        </w:rPr>
        <w:t>２　前項に掲げる利用料のほか、次に掲げる費用の支払いを求めるものとする。</w:t>
      </w:r>
    </w:p>
    <w:p>
      <w:pPr>
        <w:pStyle w:val="0"/>
        <w:rPr>
          <w:rFonts w:hint="eastAsia"/>
        </w:rPr>
      </w:pPr>
      <w:r>
        <w:rPr>
          <w:rFonts w:hint="eastAsia"/>
        </w:rPr>
        <w:t>（１）おやつ代等、園独自で徴収する場合は記載すること</w:t>
      </w:r>
    </w:p>
    <w:p>
      <w:pPr>
        <w:pStyle w:val="0"/>
        <w:rPr>
          <w:rFonts w:hint="eastAsia"/>
        </w:rPr>
      </w:pPr>
    </w:p>
    <w:p>
      <w:pPr>
        <w:pStyle w:val="0"/>
        <w:rPr>
          <w:rFonts w:hint="eastAsia"/>
        </w:rPr>
      </w:pPr>
      <w:r>
        <w:rPr>
          <w:rFonts w:hint="eastAsia"/>
        </w:rPr>
        <w:t>（乳児、幼児の区分ごとの利用定員）</w:t>
      </w:r>
    </w:p>
    <w:p>
      <w:pPr>
        <w:pStyle w:val="0"/>
        <w:rPr>
          <w:rFonts w:hint="eastAsia"/>
        </w:rPr>
      </w:pPr>
      <w:r>
        <w:rPr>
          <w:rFonts w:hint="eastAsia"/>
        </w:rPr>
        <w:t>第９条　利用定員は以下のとおりとする。</w:t>
      </w:r>
    </w:p>
    <w:p>
      <w:pPr>
        <w:pStyle w:val="0"/>
        <w:rPr>
          <w:rFonts w:hint="eastAsia"/>
        </w:rPr>
      </w:pPr>
      <w:r>
        <w:rPr>
          <w:rFonts w:hint="eastAsia"/>
        </w:rPr>
        <w:t>（１）０歳児　○人</w:t>
      </w:r>
    </w:p>
    <w:p>
      <w:pPr>
        <w:pStyle w:val="0"/>
        <w:rPr>
          <w:rFonts w:hint="eastAsia"/>
        </w:rPr>
      </w:pPr>
      <w:r>
        <w:rPr>
          <w:rFonts w:hint="eastAsia"/>
        </w:rPr>
        <w:t>（２）１歳児　○人</w:t>
      </w:r>
    </w:p>
    <w:p>
      <w:pPr>
        <w:pStyle w:val="0"/>
        <w:rPr>
          <w:rFonts w:hint="eastAsia"/>
        </w:rPr>
      </w:pPr>
      <w:r>
        <w:rPr>
          <w:rFonts w:hint="eastAsia"/>
        </w:rPr>
        <w:t>（３）２歳児　○人</w:t>
      </w:r>
    </w:p>
    <w:p>
      <w:pPr>
        <w:pStyle w:val="0"/>
        <w:rPr>
          <w:rFonts w:hint="eastAsia"/>
        </w:rPr>
      </w:pPr>
    </w:p>
    <w:p>
      <w:pPr>
        <w:pStyle w:val="0"/>
        <w:rPr>
          <w:rFonts w:hint="eastAsia"/>
        </w:rPr>
      </w:pPr>
      <w:r>
        <w:rPr>
          <w:rFonts w:hint="eastAsia"/>
        </w:rPr>
        <w:t>（利用の開始に関する事項）</w:t>
      </w:r>
    </w:p>
    <w:p>
      <w:pPr>
        <w:pStyle w:val="0"/>
        <w:ind w:left="210" w:hanging="210" w:hangingChars="100"/>
        <w:rPr>
          <w:rFonts w:hint="eastAsia"/>
        </w:rPr>
      </w:pPr>
      <w:r>
        <w:rPr>
          <w:rFonts w:hint="eastAsia"/>
        </w:rPr>
        <w:t>第１０条　支援の提供に係る申請があった場合、利用を希望する保護者に認定通知書の提出を求め、乳児等通園支援事業の利用対象者であることを確認するものとする。</w:t>
      </w:r>
    </w:p>
    <w:p>
      <w:pPr>
        <w:pStyle w:val="0"/>
        <w:ind w:left="210" w:hanging="210" w:hangingChars="100"/>
        <w:rPr>
          <w:rFonts w:hint="eastAsia"/>
        </w:rPr>
      </w:pPr>
      <w:r>
        <w:rPr>
          <w:rFonts w:hint="eastAsia"/>
        </w:rPr>
        <w:t>２　支援の利用の申込みを行った保護者に対して、本運営規程の概要など利用申込者が支援の選択に資すると認められる重要事項を記した文書を用いて、説明を行うものとする。</w:t>
      </w:r>
    </w:p>
    <w:p>
      <w:pPr>
        <w:pStyle w:val="0"/>
        <w:ind w:left="210" w:hanging="210" w:hangingChars="100"/>
        <w:rPr>
          <w:rFonts w:hint="eastAsia"/>
        </w:rPr>
      </w:pPr>
      <w:r>
        <w:rPr>
          <w:rFonts w:hint="eastAsia"/>
        </w:rPr>
        <w:t>３　支援の提供に際して、乳幼児の心身の状況、その置かれている環境、他の保育施設等の利用状況等の把握を行うものとする。</w:t>
      </w:r>
    </w:p>
    <w:p>
      <w:pPr>
        <w:pStyle w:val="0"/>
        <w:rPr>
          <w:rFonts w:hint="eastAsia"/>
        </w:rPr>
      </w:pPr>
    </w:p>
    <w:p>
      <w:pPr>
        <w:pStyle w:val="0"/>
        <w:rPr>
          <w:rFonts w:hint="eastAsia"/>
        </w:rPr>
      </w:pPr>
      <w:r>
        <w:rPr>
          <w:rFonts w:hint="eastAsia"/>
        </w:rPr>
        <w:t>（利用の終了に関する事項）</w:t>
      </w:r>
    </w:p>
    <w:p>
      <w:pPr>
        <w:pStyle w:val="0"/>
        <w:rPr>
          <w:rFonts w:hint="eastAsia"/>
        </w:rPr>
      </w:pPr>
      <w:r>
        <w:rPr>
          <w:rFonts w:hint="eastAsia"/>
        </w:rPr>
        <w:t>第１１条　以下の場合には支援の提供を終了するものとする。</w:t>
      </w:r>
    </w:p>
    <w:p>
      <w:pPr>
        <w:pStyle w:val="0"/>
        <w:rPr>
          <w:rFonts w:hint="eastAsia"/>
        </w:rPr>
      </w:pPr>
      <w:r>
        <w:rPr>
          <w:rFonts w:hint="eastAsia"/>
        </w:rPr>
        <w:t>（１）利用乳幼児が満３歳に達したとき</w:t>
      </w:r>
    </w:p>
    <w:p>
      <w:pPr>
        <w:pStyle w:val="0"/>
        <w:rPr>
          <w:rFonts w:hint="eastAsia"/>
        </w:rPr>
      </w:pPr>
      <w:r>
        <w:rPr>
          <w:rFonts w:hint="eastAsia"/>
        </w:rPr>
        <w:t>（２）利用乳幼児が保育施設等へ入所する等、利用要件に該当しなくなったとき</w:t>
      </w:r>
    </w:p>
    <w:p>
      <w:pPr>
        <w:pStyle w:val="0"/>
        <w:ind w:left="420" w:hanging="420" w:hangingChars="200"/>
        <w:rPr>
          <w:rFonts w:hint="eastAsia"/>
        </w:rPr>
      </w:pPr>
      <w:r>
        <w:rPr>
          <w:rFonts w:hint="eastAsia"/>
        </w:rPr>
        <w:t>（３）その他利用の継続について重大な支障又は困難が生じたとき。ただしこの場合は、事前に市と協議を行うものとする</w:t>
      </w:r>
    </w:p>
    <w:p>
      <w:pPr>
        <w:pStyle w:val="0"/>
        <w:rPr>
          <w:rFonts w:hint="eastAsia"/>
        </w:rPr>
      </w:pPr>
    </w:p>
    <w:p>
      <w:pPr>
        <w:pStyle w:val="0"/>
        <w:rPr>
          <w:rFonts w:hint="eastAsia"/>
        </w:rPr>
      </w:pPr>
      <w:r>
        <w:rPr>
          <w:rFonts w:hint="eastAsia"/>
        </w:rPr>
        <w:t>（利用にあたっての留意事項）</w:t>
      </w:r>
    </w:p>
    <w:p>
      <w:pPr>
        <w:pStyle w:val="0"/>
        <w:ind w:left="210" w:hanging="210" w:hangingChars="100"/>
        <w:rPr>
          <w:rFonts w:hint="eastAsia"/>
        </w:rPr>
      </w:pPr>
      <w:r>
        <w:rPr>
          <w:rFonts w:hint="eastAsia"/>
        </w:rPr>
        <w:t>第１２条　保護者が偽りその他の不正な行為によって乳児等通園支援の提供を受け、又は受けようとしたときは、遅滞なく、意見を付して市に通知するものとする。</w:t>
      </w:r>
    </w:p>
    <w:p>
      <w:pPr>
        <w:pStyle w:val="0"/>
        <w:rPr>
          <w:rFonts w:hint="eastAsia"/>
        </w:rPr>
      </w:pPr>
    </w:p>
    <w:p>
      <w:pPr>
        <w:pStyle w:val="0"/>
        <w:rPr>
          <w:rFonts w:hint="eastAsia"/>
        </w:rPr>
      </w:pPr>
      <w:r>
        <w:rPr>
          <w:rFonts w:hint="eastAsia"/>
        </w:rPr>
        <w:t>（緊急時等における対応方法）</w:t>
      </w:r>
    </w:p>
    <w:p>
      <w:pPr>
        <w:pStyle w:val="0"/>
        <w:ind w:left="210" w:hanging="210" w:hangingChars="100"/>
        <w:rPr>
          <w:rFonts w:hint="eastAsia"/>
        </w:rPr>
      </w:pPr>
      <w:r>
        <w:rPr>
          <w:rFonts w:hint="eastAsia"/>
        </w:rPr>
        <w:t>第１３条　当園における事故に関して、「教育・保育施設等における事故防止及び事故発生時の対応のためのガイドライン」に準拠した対応を行うものとする。</w:t>
      </w:r>
    </w:p>
    <w:p>
      <w:pPr>
        <w:pStyle w:val="0"/>
        <w:ind w:left="210" w:hanging="210" w:hangingChars="100"/>
        <w:rPr>
          <w:rFonts w:hint="eastAsia"/>
        </w:rPr>
      </w:pPr>
      <w:r>
        <w:rPr>
          <w:rFonts w:hint="eastAsia"/>
        </w:rPr>
        <w:t>２　当園は、支援の提供により賠償すべき事故が発生した場合に円滑に損賠賠償を行うため、当園を被保険者とする別添の賠償責任保険に加入する。（加入する場合記載）</w:t>
      </w:r>
    </w:p>
    <w:p>
      <w:pPr>
        <w:pStyle w:val="0"/>
        <w:rPr>
          <w:rFonts w:hint="eastAsia"/>
        </w:rPr>
      </w:pPr>
    </w:p>
    <w:p>
      <w:pPr>
        <w:pStyle w:val="0"/>
        <w:rPr>
          <w:rFonts w:hint="eastAsia"/>
        </w:rPr>
      </w:pPr>
      <w:r>
        <w:rPr>
          <w:rFonts w:hint="eastAsia"/>
        </w:rPr>
        <w:t>（虐待の防止のための措置に関する事項）</w:t>
      </w:r>
    </w:p>
    <w:p>
      <w:pPr>
        <w:pStyle w:val="0"/>
        <w:ind w:left="210" w:hanging="210" w:hangingChars="100"/>
        <w:rPr>
          <w:rFonts w:hint="eastAsia"/>
        </w:rPr>
      </w:pPr>
      <w:r>
        <w:rPr>
          <w:rFonts w:hint="eastAsia"/>
        </w:rPr>
        <w:t>第１４条　当園は、利用乳幼児の虐待の防止に関して、「保育所等における虐待等の防止及び発生時の対応等に関するガイドライン」に準拠した対応を行うものとする。</w:t>
      </w:r>
    </w:p>
    <w:p>
      <w:pPr>
        <w:pStyle w:val="0"/>
        <w:rPr>
          <w:rFonts w:hint="eastAsia"/>
        </w:rPr>
      </w:pPr>
    </w:p>
    <w:p>
      <w:pPr>
        <w:pStyle w:val="0"/>
        <w:rPr>
          <w:rFonts w:hint="eastAsia"/>
        </w:rPr>
      </w:pPr>
      <w:r>
        <w:rPr>
          <w:rFonts w:hint="eastAsia"/>
        </w:rPr>
        <w:t>（その他の重要事項）</w:t>
      </w:r>
    </w:p>
    <w:p>
      <w:pPr>
        <w:pStyle w:val="0"/>
        <w:rPr>
          <w:rFonts w:hint="eastAsia"/>
        </w:rPr>
      </w:pPr>
      <w:r>
        <w:rPr>
          <w:rFonts w:hint="eastAsia"/>
        </w:rPr>
        <w:t>第１５条　〈特筆することがあれば記載〉</w:t>
      </w:r>
    </w:p>
    <w:p>
      <w:pPr>
        <w:pStyle w:val="0"/>
        <w:rPr>
          <w:rFonts w:hint="eastAsia"/>
        </w:rPr>
      </w:pPr>
    </w:p>
    <w:p>
      <w:pPr>
        <w:pStyle w:val="0"/>
        <w:rPr>
          <w:rFonts w:hint="eastAsia"/>
        </w:rPr>
      </w:pPr>
      <w:r>
        <w:rPr>
          <w:rFonts w:hint="eastAsia"/>
        </w:rPr>
        <w:t>附則</w:t>
      </w:r>
    </w:p>
    <w:p>
      <w:pPr>
        <w:pStyle w:val="0"/>
        <w:rPr>
          <w:rFonts w:hint="eastAsia"/>
        </w:rPr>
      </w:pPr>
      <w:r>
        <w:rPr>
          <w:rFonts w:hint="eastAsia"/>
        </w:rPr>
        <w:t>この規程は、令和○年○月○日より施行する。</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添付書類（２）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3</Pages>
  <Words>0</Words>
  <Characters>2023</Characters>
  <Application>JUST Note</Application>
  <Lines>97</Lines>
  <Paragraphs>62</Paragraphs>
  <CharactersWithSpaces>2060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堂前　佳秀</dc:creator>
  <cp:lastModifiedBy>堂前　佳秀</cp:lastModifiedBy>
  <dcterms:created xsi:type="dcterms:W3CDTF">2025-05-05T00:14:00Z</dcterms:created>
  <dcterms:modified xsi:type="dcterms:W3CDTF">2025-05-27T10:57:35Z</dcterms:modified>
  <cp:revision>2</cp:revision>
</cp:coreProperties>
</file>