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color w:val="000000" w:themeColor="text1"/>
        </w:rPr>
      </w:pPr>
      <w:r>
        <w:rPr>
          <w:rFonts w:hint="eastAsia"/>
          <w:color w:val="000000" w:themeColor="text1"/>
        </w:rPr>
        <w:t>総合政策部　地域課題対策課</w:t>
      </w:r>
    </w:p>
    <w:p>
      <w:pPr>
        <w:pStyle w:val="0"/>
        <w:rPr>
          <w:rFonts w:hint="default"/>
          <w:color w:val="000000" w:themeColor="text1"/>
        </w:rPr>
      </w:pPr>
    </w:p>
    <w:p>
      <w:pPr>
        <w:pStyle w:val="0"/>
        <w:rPr>
          <w:rFonts w:hint="default"/>
          <w:color w:val="000000" w:themeColor="text1"/>
        </w:rPr>
      </w:pPr>
      <w:r>
        <w:rPr>
          <w:rFonts w:hint="default"/>
          <w:color w:val="000000" w:themeColor="text1"/>
        </w:rPr>
        <w:t>令和</w:t>
      </w:r>
      <w:r>
        <w:rPr>
          <w:rFonts w:hint="eastAsia"/>
          <w:color w:val="000000" w:themeColor="text1"/>
        </w:rPr>
        <w:t>7</w:t>
      </w:r>
      <w:r>
        <w:rPr>
          <w:rFonts w:hint="default"/>
          <w:color w:val="000000" w:themeColor="text1"/>
        </w:rPr>
        <w:t>年度</w:t>
      </w:r>
    </w:p>
    <w:p>
      <w:pPr>
        <w:pStyle w:val="0"/>
        <w:ind w:leftChars="0" w:firstLine="0" w:firstLineChars="0"/>
        <w:jc w:val="center"/>
        <w:rPr>
          <w:rFonts w:hint="default"/>
          <w:color w:val="000000" w:themeColor="text1"/>
          <w:sz w:val="40"/>
        </w:rPr>
      </w:pPr>
      <w:r>
        <w:rPr>
          <w:rFonts w:hint="eastAsia"/>
          <w:color w:val="000000" w:themeColor="text1"/>
          <w:sz w:val="40"/>
        </w:rPr>
        <w:t>鹿沼市花木センター施設内建築物等解体</w:t>
      </w:r>
      <w:r>
        <w:rPr>
          <w:rFonts w:hint="default"/>
          <w:color w:val="000000" w:themeColor="text1"/>
          <w:sz w:val="40"/>
        </w:rPr>
        <w:t>工事仕様書</w:t>
      </w:r>
    </w:p>
    <w:p>
      <w:pPr>
        <w:pStyle w:val="0"/>
        <w:rPr>
          <w:rFonts w:hint="default"/>
          <w:color w:val="000000" w:themeColor="text1"/>
        </w:rPr>
      </w:pPr>
    </w:p>
    <w:p>
      <w:pPr>
        <w:pStyle w:val="19"/>
        <w:ind w:left="0" w:leftChars="0" w:firstLineChars="0"/>
        <w:rPr>
          <w:rFonts w:hint="default"/>
          <w:color w:val="000000" w:themeColor="text1"/>
        </w:rPr>
      </w:pPr>
      <w:r>
        <w:rPr>
          <w:rFonts w:hint="eastAsia"/>
          <w:color w:val="000000" w:themeColor="text1"/>
        </w:rPr>
        <w:t>１　</w:t>
      </w:r>
      <w:r>
        <w:rPr>
          <w:rFonts w:hint="default"/>
          <w:color w:val="000000" w:themeColor="text1"/>
        </w:rPr>
        <w:t>工事名称</w:t>
      </w:r>
      <w:r>
        <w:rPr>
          <w:rFonts w:hint="eastAsia"/>
          <w:color w:val="000000" w:themeColor="text1"/>
        </w:rPr>
        <w:t>　　鹿沼市花木センター施設内建築物等</w:t>
      </w:r>
      <w:r>
        <w:rPr>
          <w:rFonts w:hint="default"/>
          <w:color w:val="000000" w:themeColor="text1"/>
        </w:rPr>
        <w:t>解体工事</w:t>
      </w:r>
    </w:p>
    <w:p>
      <w:pPr>
        <w:pStyle w:val="0"/>
        <w:rPr>
          <w:rFonts w:hint="default"/>
          <w:color w:val="000000" w:themeColor="text1"/>
          <w:sz w:val="20"/>
        </w:rPr>
      </w:pPr>
    </w:p>
    <w:p>
      <w:pPr>
        <w:pStyle w:val="19"/>
        <w:ind w:left="0" w:leftChars="0" w:firstLineChars="0"/>
        <w:rPr>
          <w:rFonts w:hint="default"/>
          <w:color w:val="000000" w:themeColor="text1"/>
        </w:rPr>
      </w:pPr>
      <w:r>
        <w:rPr>
          <w:rFonts w:hint="eastAsia"/>
          <w:color w:val="000000" w:themeColor="text1"/>
        </w:rPr>
        <w:t>２　</w:t>
      </w:r>
      <w:r>
        <w:rPr>
          <w:rFonts w:hint="default"/>
          <w:color w:val="000000" w:themeColor="text1"/>
        </w:rPr>
        <w:t>工事場所　　鹿沼市</w:t>
      </w:r>
      <w:r>
        <w:rPr>
          <w:rFonts w:hint="eastAsia"/>
          <w:color w:val="000000" w:themeColor="text1"/>
        </w:rPr>
        <w:t>茂呂２０８６－１ほか</w:t>
      </w:r>
    </w:p>
    <w:p>
      <w:pPr>
        <w:pStyle w:val="19"/>
        <w:ind w:left="0" w:leftChars="0" w:firstLineChars="0"/>
        <w:rPr>
          <w:rFonts w:hint="default"/>
          <w:color w:val="000000" w:themeColor="text1"/>
        </w:rPr>
      </w:pPr>
    </w:p>
    <w:p>
      <w:pPr>
        <w:pStyle w:val="19"/>
        <w:ind w:left="0" w:leftChars="0" w:firstLineChars="0"/>
        <w:rPr>
          <w:rFonts w:hint="default"/>
          <w:color w:val="000000" w:themeColor="text1"/>
        </w:rPr>
      </w:pPr>
      <w:r>
        <w:rPr>
          <w:rFonts w:hint="eastAsia"/>
          <w:color w:val="000000" w:themeColor="text1"/>
        </w:rPr>
        <w:t>３　</w:t>
      </w:r>
      <w:r>
        <w:rPr>
          <w:rFonts w:hint="default"/>
          <w:color w:val="000000" w:themeColor="text1"/>
        </w:rPr>
        <w:t>契約工期　　契約</w:t>
      </w:r>
      <w:r>
        <w:rPr>
          <w:rFonts w:hint="eastAsia"/>
          <w:color w:val="000000" w:themeColor="text1"/>
        </w:rPr>
        <w:t>締結</w:t>
      </w:r>
      <w:r>
        <w:rPr>
          <w:rFonts w:hint="default"/>
          <w:color w:val="000000" w:themeColor="text1"/>
        </w:rPr>
        <w:t>日から令和</w:t>
      </w:r>
      <w:r>
        <w:rPr>
          <w:rFonts w:hint="eastAsia"/>
          <w:color w:val="000000" w:themeColor="text1"/>
        </w:rPr>
        <w:t>８</w:t>
      </w:r>
      <w:r>
        <w:rPr>
          <w:rFonts w:hint="default"/>
          <w:color w:val="000000" w:themeColor="text1"/>
        </w:rPr>
        <w:t>年</w:t>
      </w:r>
      <w:r>
        <w:rPr>
          <w:rFonts w:hint="eastAsia"/>
          <w:color w:val="000000" w:themeColor="text1"/>
        </w:rPr>
        <w:t>３</w:t>
      </w:r>
      <w:r>
        <w:rPr>
          <w:rFonts w:hint="default"/>
          <w:color w:val="000000" w:themeColor="text1"/>
        </w:rPr>
        <w:t>月</w:t>
      </w:r>
      <w:r>
        <w:rPr>
          <w:rFonts w:hint="eastAsia"/>
          <w:color w:val="000000" w:themeColor="text1"/>
        </w:rPr>
        <w:t>２３</w:t>
      </w:r>
      <w:r>
        <w:rPr>
          <w:rFonts w:hint="default"/>
          <w:color w:val="000000" w:themeColor="text1"/>
        </w:rPr>
        <w:t>日ま</w:t>
      </w:r>
      <w:r>
        <w:rPr>
          <w:rFonts w:hint="eastAsia"/>
          <w:color w:val="000000" w:themeColor="text1"/>
        </w:rPr>
        <w:t>で</w:t>
      </w:r>
    </w:p>
    <w:p>
      <w:pPr>
        <w:pStyle w:val="19"/>
        <w:ind w:left="0" w:leftChars="0" w:firstLineChars="0"/>
        <w:rPr>
          <w:rFonts w:hint="default"/>
          <w:color w:val="000000" w:themeColor="text1"/>
          <w:sz w:val="20"/>
        </w:rPr>
      </w:pPr>
    </w:p>
    <w:p>
      <w:pPr>
        <w:pStyle w:val="19"/>
        <w:ind w:left="0" w:leftChars="0" w:firstLineChars="0"/>
        <w:rPr>
          <w:rFonts w:hint="default"/>
          <w:color w:val="000000" w:themeColor="text1"/>
        </w:rPr>
      </w:pPr>
      <w:r>
        <w:rPr>
          <w:rFonts w:hint="eastAsia"/>
          <w:color w:val="000000" w:themeColor="text1"/>
        </w:rPr>
        <w:t>４　工事概要　　</w:t>
      </w:r>
    </w:p>
    <w:p>
      <w:pPr>
        <w:pStyle w:val="0"/>
        <w:ind w:left="627" w:leftChars="200" w:hanging="187" w:hangingChars="85"/>
        <w:rPr>
          <w:rFonts w:hint="default"/>
          <w:color w:val="000000" w:themeColor="text1"/>
        </w:rPr>
      </w:pPr>
      <w:r>
        <w:rPr>
          <w:rFonts w:hint="eastAsia"/>
          <w:color w:val="000000" w:themeColor="text1"/>
        </w:rPr>
        <w:t>鹿沼市花木センター施設内建築物等の解体（詳細は本仕様書７を参照）</w:t>
      </w:r>
    </w:p>
    <w:p>
      <w:pPr>
        <w:pStyle w:val="19"/>
        <w:ind w:left="0" w:leftChars="0" w:firstLineChars="0"/>
        <w:rPr>
          <w:rFonts w:hint="default"/>
          <w:color w:val="000000" w:themeColor="text1"/>
        </w:rPr>
      </w:pPr>
    </w:p>
    <w:p>
      <w:pPr>
        <w:pStyle w:val="19"/>
        <w:ind w:left="0" w:leftChars="0" w:firstLineChars="0"/>
        <w:rPr>
          <w:rFonts w:hint="default"/>
          <w:color w:val="000000" w:themeColor="text1"/>
        </w:rPr>
      </w:pPr>
      <w:r>
        <w:rPr>
          <w:rFonts w:hint="eastAsia"/>
          <w:color w:val="000000" w:themeColor="text1"/>
        </w:rPr>
        <w:t>５　工事項目</w:t>
      </w:r>
    </w:p>
    <w:p>
      <w:pPr>
        <w:pStyle w:val="19"/>
        <w:ind w:left="0" w:leftChars="0" w:firstLineChars="0"/>
        <w:rPr>
          <w:rFonts w:hint="default"/>
          <w:color w:val="000000" w:themeColor="text1"/>
        </w:rPr>
      </w:pPr>
      <w:r>
        <w:rPr>
          <w:rFonts w:hint="eastAsia"/>
          <w:color w:val="000000" w:themeColor="text1"/>
          <w:u w:val="none" w:color="auto"/>
        </w:rPr>
        <w:t>（１）廃棄物運搬処分</w:t>
      </w:r>
    </w:p>
    <w:p>
      <w:pPr>
        <w:pStyle w:val="19"/>
        <w:ind w:left="0" w:leftChars="0" w:firstLineChars="0"/>
        <w:rPr>
          <w:rFonts w:hint="default"/>
          <w:color w:val="000000" w:themeColor="text1"/>
        </w:rPr>
      </w:pPr>
      <w:r>
        <w:rPr>
          <w:rFonts w:hint="eastAsia"/>
          <w:color w:val="000000" w:themeColor="text1"/>
        </w:rPr>
        <w:t>（２）任意</w:t>
      </w:r>
      <w:r>
        <w:rPr>
          <w:rFonts w:hint="default"/>
          <w:color w:val="000000" w:themeColor="text1"/>
        </w:rPr>
        <w:t>仮設工事</w:t>
      </w:r>
    </w:p>
    <w:p>
      <w:pPr>
        <w:pStyle w:val="19"/>
        <w:ind w:left="0" w:leftChars="0" w:hanging="660" w:hangingChars="300"/>
        <w:rPr>
          <w:rFonts w:hint="default"/>
          <w:color w:val="000000" w:themeColor="text1"/>
          <w:u w:val="single" w:color="auto"/>
        </w:rPr>
      </w:pPr>
      <w:r>
        <w:rPr>
          <w:rFonts w:hint="eastAsia"/>
          <w:color w:val="000000" w:themeColor="text1"/>
        </w:rPr>
        <w:t>（３）施設内外部の</w:t>
      </w:r>
      <w:r>
        <w:rPr>
          <w:rFonts w:hint="default"/>
          <w:color w:val="000000" w:themeColor="text1"/>
        </w:rPr>
        <w:t>解体工事、電気設備解体工事、機械設備解体</w:t>
      </w:r>
      <w:r>
        <w:rPr>
          <w:rFonts w:hint="eastAsia"/>
          <w:color w:val="000000" w:themeColor="text1"/>
        </w:rPr>
        <w:t>工事</w:t>
      </w:r>
    </w:p>
    <w:p>
      <w:pPr>
        <w:pStyle w:val="0"/>
        <w:ind w:left="660" w:leftChars="300" w:firstLine="0" w:firstLineChars="0"/>
        <w:rPr>
          <w:rFonts w:hint="default"/>
          <w:color w:val="000000" w:themeColor="text1"/>
          <w:u w:val="single" w:color="auto"/>
        </w:rPr>
      </w:pPr>
      <w:r>
        <w:rPr>
          <w:rFonts w:hint="eastAsia"/>
          <w:color w:val="000000" w:themeColor="text1"/>
        </w:rPr>
        <w:t>花木センター下段部分敷地駐車場内にある埋設電線については、今後も使用するため残置</w:t>
      </w:r>
      <w:bookmarkStart w:id="0" w:name="_GoBack"/>
      <w:bookmarkEnd w:id="0"/>
      <w:r>
        <w:rPr>
          <w:rFonts w:hint="eastAsia"/>
          <w:color w:val="000000" w:themeColor="text1"/>
        </w:rPr>
        <w:t>とし解体工事の際には十分に留意すること（資料２「埋設電線図面」を参照）。</w:t>
      </w:r>
    </w:p>
    <w:p>
      <w:pPr>
        <w:pStyle w:val="19"/>
        <w:ind w:left="0" w:leftChars="0" w:hanging="880" w:hangingChars="400"/>
        <w:rPr>
          <w:rFonts w:hint="default"/>
          <w:color w:val="000000" w:themeColor="text1"/>
        </w:rPr>
      </w:pPr>
      <w:r>
        <w:rPr>
          <w:rFonts w:hint="eastAsia"/>
          <w:color w:val="000000" w:themeColor="text1"/>
        </w:rPr>
        <w:t>（４）建物周りのアスファルト舗装及びコンクリート叩きの解体工事</w:t>
      </w:r>
    </w:p>
    <w:p>
      <w:pPr>
        <w:pStyle w:val="19"/>
        <w:ind w:left="0" w:leftChars="0" w:hanging="880" w:hangingChars="400"/>
        <w:rPr>
          <w:rFonts w:hint="default"/>
          <w:color w:val="000000" w:themeColor="text1"/>
        </w:rPr>
      </w:pPr>
      <w:r>
        <w:rPr>
          <w:rFonts w:hint="eastAsia"/>
          <w:color w:val="000000" w:themeColor="text1"/>
        </w:rPr>
        <w:t>（５）敷地内の立竹木の伐採・伐根（資料１参照）</w:t>
      </w:r>
    </w:p>
    <w:p>
      <w:pPr>
        <w:pStyle w:val="19"/>
        <w:ind w:left="0" w:leftChars="0" w:hanging="660" w:hangingChars="300"/>
        <w:rPr>
          <w:rFonts w:hint="default"/>
          <w:color w:val="000000" w:themeColor="text1"/>
        </w:rPr>
      </w:pPr>
      <w:r>
        <w:rPr>
          <w:rFonts w:hint="eastAsia"/>
          <w:color w:val="000000" w:themeColor="text1"/>
        </w:rPr>
        <w:t>（６）仕上げ</w:t>
      </w:r>
      <w:r>
        <w:rPr>
          <w:rFonts w:hint="default"/>
          <w:color w:val="000000" w:themeColor="text1"/>
        </w:rPr>
        <w:t>工事（</w:t>
      </w:r>
      <w:r>
        <w:rPr>
          <w:rFonts w:hint="eastAsia"/>
          <w:color w:val="000000" w:themeColor="text1"/>
        </w:rPr>
        <w:t>荒整地：現場発生土で敷きならし</w:t>
      </w:r>
      <w:r>
        <w:rPr>
          <w:rFonts w:hint="default"/>
          <w:color w:val="000000" w:themeColor="text1"/>
        </w:rPr>
        <w:t>）</w:t>
      </w:r>
    </w:p>
    <w:p>
      <w:pPr>
        <w:pStyle w:val="19"/>
        <w:ind w:left="0" w:leftChars="0" w:hanging="660" w:hangingChars="300"/>
        <w:rPr>
          <w:rFonts w:hint="default"/>
          <w:color w:val="000000" w:themeColor="text1"/>
        </w:rPr>
      </w:pPr>
      <w:r>
        <w:rPr>
          <w:rFonts w:hint="eastAsia"/>
          <w:color w:val="000000" w:themeColor="text1"/>
        </w:rPr>
        <w:t>（７）その他（次の事項が生じた際の処分等については別途協議するものとする。そのため、見積費用には含めない）</w:t>
      </w:r>
    </w:p>
    <w:p>
      <w:pPr>
        <w:pStyle w:val="19"/>
        <w:ind w:left="0" w:leftChars="0" w:hanging="880" w:hangingChars="400"/>
        <w:rPr>
          <w:rFonts w:hint="default"/>
          <w:color w:val="000000" w:themeColor="text1"/>
        </w:rPr>
      </w:pPr>
      <w:r>
        <w:rPr>
          <w:rFonts w:hint="eastAsia"/>
          <w:color w:val="000000" w:themeColor="text1"/>
        </w:rPr>
        <w:t>　　　・室内残置物及びゴミの撤去・処分</w:t>
      </w:r>
    </w:p>
    <w:p>
      <w:pPr>
        <w:pStyle w:val="19"/>
        <w:ind w:left="0" w:leftChars="0" w:hanging="660" w:hangingChars="300"/>
        <w:rPr>
          <w:rFonts w:hint="default"/>
          <w:color w:val="000000" w:themeColor="text1"/>
        </w:rPr>
      </w:pPr>
      <w:r>
        <w:rPr>
          <w:rFonts w:hint="eastAsia"/>
          <w:color w:val="000000" w:themeColor="text1"/>
        </w:rPr>
        <w:t>　　　・埋設物（粗大ごみ、地中杭、特殊基礎等）の処分</w:t>
      </w:r>
    </w:p>
    <w:p>
      <w:pPr>
        <w:pStyle w:val="19"/>
        <w:ind w:left="0" w:leftChars="0" w:hanging="660" w:hangingChars="300"/>
        <w:rPr>
          <w:rFonts w:hint="default"/>
          <w:color w:val="000000" w:themeColor="text1"/>
        </w:rPr>
      </w:pPr>
      <w:r>
        <w:rPr>
          <w:rFonts w:hint="eastAsia"/>
          <w:color w:val="000000" w:themeColor="text1"/>
        </w:rPr>
        <w:t>　　　　　※地中杭については原則残置とする。</w:t>
      </w:r>
    </w:p>
    <w:p>
      <w:pPr>
        <w:pStyle w:val="19"/>
        <w:ind w:left="660" w:leftChars="300" w:firstLine="0" w:firstLineChars="0"/>
        <w:rPr>
          <w:rFonts w:hint="default"/>
          <w:color w:val="000000" w:themeColor="text1"/>
        </w:rPr>
      </w:pPr>
      <w:r>
        <w:rPr>
          <w:rFonts w:hint="eastAsia"/>
          <w:color w:val="000000" w:themeColor="text1"/>
        </w:rPr>
        <w:t>・旧管理棟前の庭石の撤去</w:t>
      </w:r>
    </w:p>
    <w:p>
      <w:pPr>
        <w:pStyle w:val="19"/>
        <w:ind w:left="0" w:leftChars="0" w:hanging="660" w:hangingChars="300"/>
        <w:rPr>
          <w:rFonts w:hint="default"/>
          <w:color w:val="000000" w:themeColor="text1"/>
        </w:rPr>
      </w:pPr>
    </w:p>
    <w:p>
      <w:pPr>
        <w:pStyle w:val="19"/>
        <w:ind w:left="0" w:leftChars="0" w:firstLineChars="0"/>
        <w:rPr>
          <w:rFonts w:hint="default"/>
          <w:color w:val="000000" w:themeColor="text1"/>
        </w:rPr>
      </w:pPr>
      <w:r>
        <w:rPr>
          <w:rFonts w:hint="eastAsia"/>
          <w:color w:val="000000" w:themeColor="text1"/>
        </w:rPr>
        <w:t>６　アスベスト含有廃材及び特別管理産業廃棄物の処分について</w:t>
      </w:r>
    </w:p>
    <w:p>
      <w:pPr>
        <w:pStyle w:val="19"/>
        <w:ind w:left="660" w:leftChars="300" w:firstLine="0" w:firstLineChars="0"/>
        <w:rPr>
          <w:rFonts w:hint="default"/>
          <w:color w:val="000000" w:themeColor="text1"/>
        </w:rPr>
      </w:pPr>
      <w:r>
        <w:rPr>
          <w:rFonts w:hint="eastAsia"/>
          <w:color w:val="000000" w:themeColor="text1"/>
        </w:rPr>
        <w:t>解体対象施設においては、アスベストのレベル２にあたる「石綿含有保温材や耐火被覆材、断熱材」、レベル３にあたる「成形建材」が存在している。提出する見積書（様式第３号）の見積費用については、資料３「アスベスト含有量調査結果」を参照し、アスベスト含有廃材処分費を含めた解体工事費とすること。</w:t>
      </w:r>
    </w:p>
    <w:p>
      <w:pPr>
        <w:pStyle w:val="0"/>
        <w:rPr>
          <w:rFonts w:hint="default"/>
          <w:color w:val="000000" w:themeColor="text1"/>
        </w:rPr>
      </w:pPr>
    </w:p>
    <w:p>
      <w:pPr>
        <w:pStyle w:val="0"/>
        <w:rPr>
          <w:rFonts w:hint="default"/>
          <w:color w:val="000000" w:themeColor="text1"/>
        </w:rPr>
      </w:pPr>
      <w:r>
        <w:rPr>
          <w:rFonts w:hint="eastAsia"/>
          <w:color w:val="000000" w:themeColor="text1"/>
        </w:rPr>
        <w:t>７　解体施設について</w:t>
      </w:r>
    </w:p>
    <w:p>
      <w:pPr>
        <w:pStyle w:val="0"/>
        <w:rPr>
          <w:rFonts w:hint="default"/>
          <w:color w:val="000000" w:themeColor="text1"/>
        </w:rPr>
      </w:pPr>
      <w:r>
        <w:rPr>
          <w:rFonts w:hint="eastAsia"/>
          <w:color w:val="000000" w:themeColor="text1"/>
        </w:rPr>
        <w:t>　【集出荷場（セリ場）】</w:t>
      </w:r>
    </w:p>
    <w:p>
      <w:pPr>
        <w:pStyle w:val="0"/>
        <w:rPr>
          <w:rFonts w:hint="default"/>
          <w:color w:val="000000" w:themeColor="text1"/>
        </w:rPr>
      </w:pPr>
      <w:r>
        <w:rPr>
          <w:rFonts w:hint="eastAsia"/>
          <w:color w:val="000000" w:themeColor="text1"/>
        </w:rPr>
        <w:t>　　・構造：</w:t>
      </w:r>
      <w:r>
        <w:rPr>
          <w:rFonts w:hint="eastAsia"/>
          <w:color w:val="000000" w:themeColor="text1"/>
        </w:rPr>
        <w:t>S</w:t>
      </w:r>
      <w:r>
        <w:rPr>
          <w:rFonts w:hint="eastAsia"/>
          <w:color w:val="000000" w:themeColor="text1"/>
        </w:rPr>
        <w:t>造</w:t>
      </w:r>
    </w:p>
    <w:p>
      <w:pPr>
        <w:pStyle w:val="0"/>
        <w:rPr>
          <w:rFonts w:hint="default"/>
          <w:color w:val="000000" w:themeColor="text1"/>
        </w:rPr>
      </w:pPr>
      <w:r>
        <w:rPr>
          <w:rFonts w:hint="eastAsia"/>
          <w:color w:val="000000" w:themeColor="text1"/>
        </w:rPr>
        <w:t>　　・延床面積：</w:t>
      </w:r>
      <w:r>
        <w:rPr>
          <w:rFonts w:hint="eastAsia"/>
          <w:color w:val="000000" w:themeColor="text1"/>
        </w:rPr>
        <w:t>743.19</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・建築面積：</w:t>
      </w:r>
      <w:r>
        <w:rPr>
          <w:rFonts w:hint="eastAsia"/>
          <w:color w:val="000000" w:themeColor="text1"/>
        </w:rPr>
        <w:t>743.19</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・図面：有</w:t>
      </w:r>
    </w:p>
    <w:p>
      <w:pPr>
        <w:pStyle w:val="0"/>
        <w:rPr>
          <w:rFonts w:hint="default"/>
          <w:color w:val="000000" w:themeColor="text1"/>
        </w:rPr>
      </w:pPr>
      <w:r>
        <w:rPr>
          <w:rFonts w:hint="eastAsia"/>
          <w:color w:val="000000" w:themeColor="text1"/>
        </w:rPr>
        <w:t>【農業研修所（旧管理棟）】</w:t>
      </w:r>
    </w:p>
    <w:p>
      <w:pPr>
        <w:pStyle w:val="0"/>
        <w:rPr>
          <w:rFonts w:hint="default"/>
          <w:color w:val="000000" w:themeColor="text1"/>
        </w:rPr>
      </w:pPr>
      <w:r>
        <w:rPr>
          <w:rFonts w:hint="eastAsia"/>
          <w:color w:val="000000" w:themeColor="text1"/>
        </w:rPr>
        <w:t>　　・構造：</w:t>
      </w:r>
      <w:r>
        <w:rPr>
          <w:rFonts w:hint="eastAsia"/>
          <w:color w:val="000000" w:themeColor="text1"/>
        </w:rPr>
        <w:t>RC</w:t>
      </w:r>
      <w:r>
        <w:rPr>
          <w:rFonts w:hint="eastAsia"/>
          <w:color w:val="000000" w:themeColor="text1"/>
        </w:rPr>
        <w:t>造２階建て</w:t>
      </w:r>
    </w:p>
    <w:p>
      <w:pPr>
        <w:pStyle w:val="0"/>
        <w:rPr>
          <w:rFonts w:hint="default"/>
          <w:color w:val="000000" w:themeColor="text1"/>
        </w:rPr>
      </w:pPr>
      <w:r>
        <w:rPr>
          <w:rFonts w:hint="eastAsia"/>
          <w:color w:val="000000" w:themeColor="text1"/>
        </w:rPr>
        <w:t>　　・延床面積：</w:t>
      </w:r>
      <w:r>
        <w:rPr>
          <w:rFonts w:hint="eastAsia"/>
          <w:color w:val="000000" w:themeColor="text1"/>
        </w:rPr>
        <w:t>381.52</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・建築面積：</w:t>
      </w:r>
      <w:r>
        <w:rPr>
          <w:rFonts w:hint="eastAsia"/>
          <w:color w:val="000000" w:themeColor="text1"/>
        </w:rPr>
        <w:t>208.32</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・図面：有</w:t>
      </w:r>
    </w:p>
    <w:p>
      <w:pPr>
        <w:pStyle w:val="0"/>
        <w:rPr>
          <w:rFonts w:hint="default"/>
          <w:color w:val="000000" w:themeColor="text1"/>
        </w:rPr>
      </w:pPr>
      <w:r>
        <w:rPr>
          <w:rFonts w:hint="eastAsia"/>
          <w:color w:val="000000" w:themeColor="text1"/>
        </w:rPr>
        <w:t>　　【倉庫１】</w:t>
      </w:r>
    </w:p>
    <w:p>
      <w:pPr>
        <w:pStyle w:val="0"/>
        <w:rPr>
          <w:rFonts w:hint="default"/>
          <w:color w:val="000000" w:themeColor="text1"/>
        </w:rPr>
      </w:pPr>
      <w:r>
        <w:rPr>
          <w:rFonts w:hint="eastAsia"/>
          <w:color w:val="000000" w:themeColor="text1"/>
        </w:rPr>
        <w:t>　　・構造：軽量</w:t>
      </w:r>
      <w:r>
        <w:rPr>
          <w:rFonts w:hint="eastAsia"/>
          <w:color w:val="000000" w:themeColor="text1"/>
        </w:rPr>
        <w:t>S</w:t>
      </w:r>
      <w:r>
        <w:rPr>
          <w:rFonts w:hint="eastAsia"/>
          <w:color w:val="000000" w:themeColor="text1"/>
        </w:rPr>
        <w:t>造</w:t>
      </w:r>
    </w:p>
    <w:p>
      <w:pPr>
        <w:pStyle w:val="0"/>
        <w:rPr>
          <w:rFonts w:hint="default"/>
          <w:color w:val="000000" w:themeColor="text1"/>
        </w:rPr>
      </w:pPr>
      <w:r>
        <w:rPr>
          <w:rFonts w:hint="eastAsia"/>
          <w:color w:val="000000" w:themeColor="text1"/>
        </w:rPr>
        <w:t>　　・延床面積：</w:t>
      </w:r>
      <w:r>
        <w:rPr>
          <w:rFonts w:hint="eastAsia"/>
          <w:color w:val="000000" w:themeColor="text1"/>
        </w:rPr>
        <w:t>37.26</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・建築面積：</w:t>
      </w:r>
      <w:r>
        <w:rPr>
          <w:rFonts w:hint="eastAsia"/>
          <w:color w:val="000000" w:themeColor="text1"/>
        </w:rPr>
        <w:t>37.26</w:t>
      </w:r>
      <w:r>
        <w:rPr>
          <w:rFonts w:hint="eastAsia"/>
          <w:color w:val="000000" w:themeColor="text1"/>
        </w:rPr>
        <w:t>㎡</w:t>
      </w:r>
    </w:p>
    <w:p>
      <w:pPr>
        <w:pStyle w:val="0"/>
        <w:ind w:left="0" w:leftChars="0" w:hanging="880" w:hangingChars="400"/>
        <w:rPr>
          <w:rFonts w:hint="default"/>
          <w:color w:val="000000" w:themeColor="text1"/>
        </w:rPr>
      </w:pPr>
      <w:r>
        <w:rPr>
          <w:rFonts w:hint="eastAsia"/>
          <w:color w:val="000000" w:themeColor="text1"/>
        </w:rPr>
        <w:t>　　　</w:t>
      </w:r>
      <w:r>
        <w:rPr>
          <w:rFonts w:hint="eastAsia"/>
          <w:color w:val="000000" w:themeColor="text1"/>
          <w:u w:val="single" w:color="auto"/>
        </w:rPr>
        <w:t>※建築時の設計書等は既に無いため、詳細は現地調査により、プロポーザル参加者が各自で確認すること。</w:t>
      </w:r>
    </w:p>
    <w:p>
      <w:pPr>
        <w:pStyle w:val="0"/>
        <w:rPr>
          <w:rFonts w:hint="default"/>
          <w:color w:val="000000" w:themeColor="text1"/>
        </w:rPr>
      </w:pPr>
      <w:r>
        <w:rPr>
          <w:rFonts w:hint="eastAsia"/>
          <w:color w:val="000000" w:themeColor="text1"/>
        </w:rPr>
        <w:t>　【倉庫２】</w:t>
      </w:r>
    </w:p>
    <w:p>
      <w:pPr>
        <w:pStyle w:val="0"/>
        <w:rPr>
          <w:rFonts w:hint="default"/>
          <w:color w:val="000000" w:themeColor="text1"/>
        </w:rPr>
      </w:pPr>
      <w:r>
        <w:rPr>
          <w:rFonts w:hint="eastAsia"/>
          <w:color w:val="000000" w:themeColor="text1"/>
        </w:rPr>
        <w:t>　　・構造：軽量</w:t>
      </w:r>
      <w:r>
        <w:rPr>
          <w:rFonts w:hint="eastAsia"/>
          <w:color w:val="000000" w:themeColor="text1"/>
        </w:rPr>
        <w:t>S</w:t>
      </w:r>
      <w:r>
        <w:rPr>
          <w:rFonts w:hint="eastAsia"/>
          <w:color w:val="000000" w:themeColor="text1"/>
        </w:rPr>
        <w:t>造２階建て</w:t>
      </w:r>
    </w:p>
    <w:p>
      <w:pPr>
        <w:pStyle w:val="0"/>
        <w:rPr>
          <w:rFonts w:hint="default"/>
          <w:color w:val="000000" w:themeColor="text1"/>
        </w:rPr>
      </w:pPr>
      <w:r>
        <w:rPr>
          <w:rFonts w:hint="eastAsia"/>
          <w:color w:val="000000" w:themeColor="text1"/>
        </w:rPr>
        <w:t>　　・延床面積：</w:t>
      </w:r>
      <w:r>
        <w:rPr>
          <w:rFonts w:hint="eastAsia"/>
          <w:color w:val="000000" w:themeColor="text1"/>
        </w:rPr>
        <w:t>265</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・建築面積：</w:t>
      </w:r>
      <w:r>
        <w:rPr>
          <w:rFonts w:hint="eastAsia"/>
          <w:color w:val="000000" w:themeColor="text1"/>
        </w:rPr>
        <w:t>135.91</w:t>
      </w:r>
      <w:r>
        <w:rPr>
          <w:rFonts w:hint="eastAsia"/>
          <w:color w:val="000000" w:themeColor="text1"/>
        </w:rPr>
        <w:t>㎡</w:t>
      </w:r>
    </w:p>
    <w:p>
      <w:pPr>
        <w:pStyle w:val="0"/>
        <w:ind w:left="0" w:leftChars="0" w:hanging="880" w:hangingChars="400"/>
        <w:rPr>
          <w:rFonts w:hint="default"/>
          <w:color w:val="000000" w:themeColor="text1"/>
          <w:u w:val="single" w:color="auto"/>
        </w:rPr>
      </w:pPr>
      <w:r>
        <w:rPr>
          <w:rFonts w:hint="eastAsia"/>
          <w:color w:val="000000" w:themeColor="text1"/>
        </w:rPr>
        <w:t>　　　</w:t>
      </w:r>
      <w:r>
        <w:rPr>
          <w:rFonts w:hint="eastAsia"/>
          <w:color w:val="000000" w:themeColor="text1"/>
          <w:u w:val="single" w:color="auto"/>
        </w:rPr>
        <w:t>※建築時の設計書等は既に無いため、詳細は現地調査により、プロポーザル参加者が各自で確認すること。</w:t>
      </w:r>
    </w:p>
    <w:p>
      <w:pPr>
        <w:pStyle w:val="0"/>
        <w:rPr>
          <w:rFonts w:hint="default"/>
          <w:color w:val="000000" w:themeColor="text1"/>
        </w:rPr>
      </w:pPr>
      <w:r>
        <w:rPr>
          <w:rFonts w:hint="eastAsia"/>
          <w:color w:val="000000" w:themeColor="text1"/>
        </w:rPr>
        <w:t>　【倉庫３】</w:t>
      </w:r>
    </w:p>
    <w:p>
      <w:pPr>
        <w:pStyle w:val="0"/>
        <w:rPr>
          <w:rFonts w:hint="default"/>
          <w:color w:val="000000" w:themeColor="text1"/>
        </w:rPr>
      </w:pPr>
      <w:r>
        <w:rPr>
          <w:rFonts w:hint="eastAsia"/>
          <w:color w:val="000000" w:themeColor="text1"/>
        </w:rPr>
        <w:t>　　・構造：軽量</w:t>
      </w:r>
      <w:r>
        <w:rPr>
          <w:rFonts w:hint="eastAsia"/>
          <w:color w:val="000000" w:themeColor="text1"/>
        </w:rPr>
        <w:t>S</w:t>
      </w:r>
      <w:r>
        <w:rPr>
          <w:rFonts w:hint="eastAsia"/>
          <w:color w:val="000000" w:themeColor="text1"/>
        </w:rPr>
        <w:t>造</w:t>
      </w:r>
    </w:p>
    <w:p>
      <w:pPr>
        <w:pStyle w:val="0"/>
        <w:rPr>
          <w:rFonts w:hint="default"/>
          <w:color w:val="000000" w:themeColor="text1"/>
        </w:rPr>
      </w:pPr>
      <w:r>
        <w:rPr>
          <w:rFonts w:hint="eastAsia"/>
          <w:color w:val="000000" w:themeColor="text1"/>
        </w:rPr>
        <w:t>　　・延床面積：</w:t>
      </w:r>
      <w:r>
        <w:rPr>
          <w:rFonts w:hint="eastAsia"/>
          <w:color w:val="000000" w:themeColor="text1"/>
        </w:rPr>
        <w:t>92.74</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・敷地面積：</w:t>
      </w:r>
      <w:r>
        <w:rPr>
          <w:rFonts w:hint="eastAsia"/>
          <w:color w:val="000000" w:themeColor="text1"/>
        </w:rPr>
        <w:t>92.74</w:t>
      </w:r>
      <w:r>
        <w:rPr>
          <w:rFonts w:hint="eastAsia"/>
          <w:color w:val="000000" w:themeColor="text1"/>
        </w:rPr>
        <w:t>㎡</w:t>
      </w:r>
    </w:p>
    <w:p>
      <w:pPr>
        <w:pStyle w:val="0"/>
        <w:ind w:left="0" w:leftChars="0" w:hanging="880" w:hangingChars="400"/>
        <w:rPr>
          <w:rFonts w:hint="default"/>
          <w:color w:val="000000" w:themeColor="text1"/>
          <w:u w:val="none" w:color="auto"/>
        </w:rPr>
      </w:pPr>
      <w:r>
        <w:rPr>
          <w:rFonts w:hint="eastAsia"/>
          <w:color w:val="000000" w:themeColor="text1"/>
        </w:rPr>
        <w:t>　　　</w:t>
      </w:r>
      <w:r>
        <w:rPr>
          <w:rFonts w:hint="eastAsia"/>
          <w:color w:val="000000" w:themeColor="text1"/>
          <w:u w:val="single" w:color="auto"/>
        </w:rPr>
        <w:t>※建築時の設計書等は既に無いため、詳細は現地調査により、プロポーザル参加者が各自で確認すること。</w:t>
      </w:r>
    </w:p>
    <w:p>
      <w:pPr>
        <w:pStyle w:val="0"/>
        <w:ind w:left="0" w:leftChars="0" w:hanging="880" w:hangingChars="400"/>
        <w:rPr>
          <w:rFonts w:hint="default"/>
          <w:color w:val="000000" w:themeColor="text1"/>
          <w:u w:val="none" w:color="auto"/>
        </w:rPr>
      </w:pPr>
      <w:r>
        <w:rPr>
          <w:rFonts w:hint="eastAsia"/>
          <w:color w:val="000000" w:themeColor="text1"/>
          <w:u w:val="none" w:color="auto"/>
        </w:rPr>
        <w:t>　【四阿】</w:t>
      </w:r>
    </w:p>
    <w:p>
      <w:pPr>
        <w:pStyle w:val="0"/>
        <w:ind w:left="0" w:leftChars="0" w:hanging="880" w:hangingChars="400"/>
        <w:rPr>
          <w:rFonts w:hint="default"/>
          <w:color w:val="000000" w:themeColor="text1"/>
          <w:u w:val="none" w:color="auto"/>
        </w:rPr>
      </w:pPr>
      <w:r>
        <w:rPr>
          <w:rFonts w:hint="eastAsia"/>
          <w:color w:val="000000" w:themeColor="text1"/>
          <w:u w:val="none" w:color="auto"/>
        </w:rPr>
        <w:t>　　・構造：木造</w:t>
      </w:r>
    </w:p>
    <w:p>
      <w:pPr>
        <w:pStyle w:val="0"/>
        <w:ind w:left="0" w:leftChars="0" w:hanging="880" w:hangingChars="400"/>
        <w:rPr>
          <w:rFonts w:hint="default"/>
          <w:color w:val="000000" w:themeColor="text1"/>
          <w:u w:val="none" w:color="auto"/>
        </w:rPr>
      </w:pPr>
      <w:r>
        <w:rPr>
          <w:rFonts w:hint="eastAsia"/>
          <w:color w:val="000000" w:themeColor="text1"/>
          <w:u w:val="none" w:color="auto"/>
        </w:rPr>
        <w:t>　　・延床面積：</w:t>
      </w:r>
      <w:r>
        <w:rPr>
          <w:rFonts w:hint="eastAsia"/>
          <w:color w:val="000000" w:themeColor="text1"/>
          <w:u w:val="none" w:color="auto"/>
        </w:rPr>
        <w:t>7.45</w:t>
      </w:r>
      <w:r>
        <w:rPr>
          <w:rFonts w:hint="eastAsia"/>
          <w:color w:val="000000" w:themeColor="text1"/>
          <w:u w:val="none" w:color="auto"/>
        </w:rPr>
        <w:t>㎡</w:t>
      </w:r>
    </w:p>
    <w:p>
      <w:pPr>
        <w:pStyle w:val="0"/>
        <w:ind w:left="0" w:leftChars="0" w:hanging="880" w:hangingChars="400"/>
        <w:rPr>
          <w:rFonts w:hint="default"/>
          <w:color w:val="000000" w:themeColor="text1"/>
          <w:u w:val="none" w:color="auto"/>
        </w:rPr>
      </w:pPr>
      <w:r>
        <w:rPr>
          <w:rFonts w:hint="eastAsia"/>
          <w:color w:val="000000" w:themeColor="text1"/>
          <w:u w:val="none" w:color="auto"/>
        </w:rPr>
        <w:t>　　・敷地面積：</w:t>
      </w:r>
      <w:r>
        <w:rPr>
          <w:rFonts w:hint="eastAsia"/>
          <w:color w:val="000000" w:themeColor="text1"/>
          <w:u w:val="none" w:color="auto"/>
        </w:rPr>
        <w:t>7.45</w:t>
      </w:r>
      <w:r>
        <w:rPr>
          <w:rFonts w:hint="eastAsia"/>
          <w:color w:val="000000" w:themeColor="text1"/>
          <w:u w:val="none" w:color="auto"/>
        </w:rPr>
        <w:t>㎡</w:t>
      </w:r>
    </w:p>
    <w:p>
      <w:pPr>
        <w:pStyle w:val="0"/>
        <w:ind w:left="0" w:leftChars="0" w:hanging="880" w:hangingChars="400"/>
        <w:rPr>
          <w:rFonts w:hint="default"/>
          <w:color w:val="000000" w:themeColor="text1"/>
          <w:u w:val="none" w:color="auto"/>
        </w:rPr>
      </w:pPr>
      <w:r>
        <w:rPr>
          <w:rFonts w:hint="eastAsia"/>
          <w:color w:val="000000" w:themeColor="text1"/>
          <w:u w:val="none" w:color="auto"/>
        </w:rPr>
        <w:t>　　　</w:t>
      </w:r>
      <w:r>
        <w:rPr>
          <w:rFonts w:hint="eastAsia"/>
          <w:color w:val="000000" w:themeColor="text1"/>
          <w:u w:val="single" w:color="auto"/>
        </w:rPr>
        <w:t>※建築時の設計書等は既に無いため、詳細は現地調査により、プロポーザル参加者が各自で確認すること。</w:t>
      </w:r>
    </w:p>
    <w:p>
      <w:pPr>
        <w:pStyle w:val="0"/>
        <w:rPr>
          <w:rFonts w:hint="default"/>
          <w:color w:val="000000" w:themeColor="text1"/>
        </w:rPr>
      </w:pPr>
      <w:r>
        <w:rPr>
          <w:rFonts w:hint="eastAsia"/>
          <w:color w:val="000000" w:themeColor="text1"/>
        </w:rPr>
        <w:t>　【店舗】</w:t>
      </w:r>
    </w:p>
    <w:p>
      <w:pPr>
        <w:pStyle w:val="0"/>
        <w:rPr>
          <w:rFonts w:hint="default"/>
          <w:color w:val="000000" w:themeColor="text1"/>
        </w:rPr>
      </w:pPr>
      <w:r>
        <w:rPr>
          <w:rFonts w:hint="eastAsia"/>
          <w:color w:val="000000" w:themeColor="text1"/>
        </w:rPr>
        <w:t>　　・構造：木造</w:t>
      </w:r>
    </w:p>
    <w:p>
      <w:pPr>
        <w:pStyle w:val="0"/>
        <w:rPr>
          <w:rFonts w:hint="default"/>
          <w:color w:val="000000" w:themeColor="text1"/>
        </w:rPr>
      </w:pPr>
      <w:r>
        <w:rPr>
          <w:rFonts w:hint="eastAsia"/>
          <w:color w:val="000000" w:themeColor="text1"/>
        </w:rPr>
        <w:t>　　・延床面積：</w:t>
      </w:r>
      <w:r>
        <w:rPr>
          <w:rFonts w:hint="eastAsia"/>
          <w:color w:val="000000" w:themeColor="text1"/>
        </w:rPr>
        <w:t>93.78</w:t>
      </w:r>
      <w:r>
        <w:rPr>
          <w:rFonts w:hint="eastAsia"/>
          <w:color w:val="000000" w:themeColor="text1"/>
        </w:rPr>
        <w:t>㎡</w:t>
      </w:r>
    </w:p>
    <w:p>
      <w:pPr>
        <w:pStyle w:val="0"/>
        <w:ind w:firstLine="440" w:firstLineChars="200"/>
        <w:rPr>
          <w:rFonts w:hint="default"/>
          <w:color w:val="000000" w:themeColor="text1"/>
        </w:rPr>
      </w:pPr>
      <w:r>
        <w:rPr>
          <w:rFonts w:hint="eastAsia"/>
          <w:color w:val="000000" w:themeColor="text1"/>
        </w:rPr>
        <w:t>・敷地面積：</w:t>
      </w:r>
      <w:r>
        <w:rPr>
          <w:rFonts w:hint="eastAsia"/>
          <w:color w:val="000000" w:themeColor="text1"/>
        </w:rPr>
        <w:t>108.68</w:t>
      </w:r>
      <w:r>
        <w:rPr>
          <w:rFonts w:hint="eastAsia"/>
          <w:color w:val="000000" w:themeColor="text1"/>
        </w:rPr>
        <w:t>㎡（茂呂</w:t>
      </w:r>
      <w:r>
        <w:rPr>
          <w:rFonts w:hint="eastAsia"/>
          <w:color w:val="000000" w:themeColor="text1"/>
        </w:rPr>
        <w:t>2060-1</w:t>
      </w:r>
      <w:r>
        <w:rPr>
          <w:rFonts w:hint="eastAsia"/>
          <w:color w:val="000000" w:themeColor="text1"/>
        </w:rPr>
        <w:t>）</w:t>
      </w:r>
    </w:p>
    <w:p>
      <w:pPr>
        <w:pStyle w:val="0"/>
        <w:ind w:left="880" w:hanging="880" w:hangingChars="400"/>
        <w:rPr>
          <w:rFonts w:hint="default"/>
          <w:color w:val="000000" w:themeColor="text1"/>
        </w:rPr>
      </w:pPr>
      <w:r>
        <w:rPr>
          <w:rFonts w:hint="eastAsia"/>
          <w:color w:val="000000" w:themeColor="text1"/>
        </w:rPr>
        <w:t>　　　</w:t>
      </w:r>
      <w:r>
        <w:rPr>
          <w:rFonts w:hint="eastAsia"/>
          <w:color w:val="000000" w:themeColor="text1"/>
          <w:u w:val="single" w:color="auto"/>
        </w:rPr>
        <w:t>※建築時の設計書等は既に無いため、詳細は現地調査により、プロポーザル参加者が各自で確認すること。</w:t>
      </w:r>
    </w:p>
    <w:p>
      <w:pPr>
        <w:pStyle w:val="0"/>
        <w:rPr>
          <w:rFonts w:hint="default"/>
          <w:color w:val="000000" w:themeColor="text1"/>
        </w:rPr>
      </w:pPr>
    </w:p>
    <w:p>
      <w:pPr>
        <w:pStyle w:val="0"/>
        <w:rPr>
          <w:rFonts w:hint="default"/>
          <w:color w:val="000000" w:themeColor="text1"/>
        </w:rPr>
      </w:pPr>
      <w:r>
        <w:rPr>
          <w:rFonts w:hint="eastAsia"/>
          <w:color w:val="000000" w:themeColor="text1"/>
          <w:shd w:val="pct15" w:color="auto" w:fill="auto"/>
        </w:rPr>
        <w:t>特　記　事　項</w:t>
      </w:r>
    </w:p>
    <w:p>
      <w:pPr>
        <w:pStyle w:val="0"/>
        <w:rPr>
          <w:rFonts w:hint="default"/>
          <w:color w:val="000000" w:themeColor="text1"/>
        </w:rPr>
      </w:pPr>
      <w:r>
        <w:rPr>
          <w:rFonts w:hint="eastAsia"/>
          <w:color w:val="000000" w:themeColor="text1"/>
        </w:rPr>
        <w:t>１　一般事項</w:t>
      </w:r>
    </w:p>
    <w:p>
      <w:pPr>
        <w:pStyle w:val="0"/>
        <w:ind w:left="418" w:leftChars="100" w:hanging="198" w:hangingChars="90"/>
        <w:rPr>
          <w:rFonts w:hint="default"/>
          <w:color w:val="000000" w:themeColor="text1"/>
        </w:rPr>
      </w:pPr>
      <w:r>
        <w:rPr>
          <w:rFonts w:hint="eastAsia"/>
          <w:color w:val="000000" w:themeColor="text1"/>
        </w:rPr>
        <w:t>①</w:t>
      </w:r>
      <w:r>
        <w:rPr>
          <w:rFonts w:hint="eastAsia"/>
          <w:color w:val="000000" w:themeColor="text1"/>
          <w:u w:val="double" w:color="auto"/>
        </w:rPr>
        <w:t>本工事は積算金額による契約ではない。</w:t>
      </w:r>
      <w:r>
        <w:rPr>
          <w:rFonts w:hint="eastAsia"/>
          <w:color w:val="000000" w:themeColor="text1"/>
        </w:rPr>
        <w:t>本仕様書に基づき、一切の手段についてプロポーザル参加者が責任を持って定めるものとする。</w:t>
      </w:r>
    </w:p>
    <w:p>
      <w:pPr>
        <w:pStyle w:val="0"/>
        <w:ind w:left="418" w:leftChars="100" w:hanging="198" w:hangingChars="90"/>
        <w:rPr>
          <w:rFonts w:hint="default"/>
          <w:color w:val="000000" w:themeColor="text1"/>
        </w:rPr>
      </w:pPr>
      <w:r>
        <w:rPr>
          <w:rFonts w:hint="eastAsia"/>
          <w:color w:val="000000" w:themeColor="text1"/>
        </w:rPr>
        <w:t>②本工事は本仕様書、最新の建築物解体工事共通仕様書、監理指針、その他関連法規等に従い、誠実かつ完全に施工し、工期内に完了検査を受け合格したのち、引き渡しを行うこと。</w:t>
      </w:r>
    </w:p>
    <w:p>
      <w:pPr>
        <w:pStyle w:val="0"/>
        <w:ind w:left="418" w:leftChars="100" w:hanging="198" w:hangingChars="90"/>
        <w:rPr>
          <w:rFonts w:hint="default"/>
          <w:color w:val="000000" w:themeColor="text1"/>
        </w:rPr>
      </w:pPr>
      <w:r>
        <w:rPr>
          <w:rFonts w:hint="eastAsia"/>
          <w:color w:val="000000" w:themeColor="text1"/>
        </w:rPr>
        <w:t>③工事上不明確な点、質疑又は設計図書に定めのない事柄が生じた場合は、遅滞なく監督員（地域課題対策課職員）に申し出を行い、回答を得たうえで施工すること。</w:t>
      </w:r>
    </w:p>
    <w:p>
      <w:pPr>
        <w:pStyle w:val="0"/>
        <w:rPr>
          <w:rFonts w:hint="default"/>
          <w:color w:val="000000" w:themeColor="text1"/>
        </w:rPr>
      </w:pPr>
    </w:p>
    <w:p>
      <w:pPr>
        <w:pStyle w:val="0"/>
        <w:rPr>
          <w:rFonts w:hint="default"/>
          <w:color w:val="000000" w:themeColor="text1"/>
        </w:rPr>
      </w:pPr>
      <w:r>
        <w:rPr>
          <w:rFonts w:hint="eastAsia"/>
          <w:color w:val="000000" w:themeColor="text1"/>
        </w:rPr>
        <w:t>２　安全対策関係</w:t>
      </w:r>
    </w:p>
    <w:p>
      <w:pPr>
        <w:pStyle w:val="0"/>
        <w:ind w:left="418" w:leftChars="100" w:hanging="198" w:hangingChars="90"/>
        <w:rPr>
          <w:rFonts w:hint="default"/>
          <w:color w:val="000000" w:themeColor="text1"/>
        </w:rPr>
      </w:pPr>
      <w:r>
        <w:rPr>
          <w:rFonts w:hint="eastAsia"/>
          <w:color w:val="000000" w:themeColor="text1"/>
        </w:rPr>
        <w:t>①工事期間中の安全管理は受注者にて責任を持って行うこと。</w:t>
      </w:r>
    </w:p>
    <w:p>
      <w:pPr>
        <w:pStyle w:val="0"/>
        <w:ind w:left="418" w:leftChars="100" w:hanging="198" w:hangingChars="90"/>
        <w:rPr>
          <w:rFonts w:hint="default"/>
          <w:color w:val="000000" w:themeColor="text1"/>
        </w:rPr>
      </w:pPr>
      <w:r>
        <w:rPr>
          <w:rFonts w:hint="eastAsia"/>
          <w:color w:val="000000" w:themeColor="text1"/>
        </w:rPr>
        <w:t>②工事関係者、第三者に関わらず工事を起因とする人身事故が起きた場合は、早急に、人命救助、緊急連絡、怪我の手当てなど必要な救護措置を行うとともに、２次災害防止対策を講じたうえ、監督員に必ず報告すること。また、工事現場周辺で発生したその他の人身事故に関しても同様の対応に努めること。</w:t>
      </w:r>
    </w:p>
    <w:p>
      <w:pPr>
        <w:pStyle w:val="0"/>
        <w:ind w:left="418" w:leftChars="100" w:hanging="198" w:hangingChars="90"/>
        <w:rPr>
          <w:rFonts w:hint="default"/>
          <w:color w:val="000000" w:themeColor="text1"/>
        </w:rPr>
      </w:pPr>
      <w:r>
        <w:rPr>
          <w:rFonts w:hint="eastAsia"/>
          <w:color w:val="000000" w:themeColor="text1"/>
        </w:rPr>
        <w:t>③作業に関係する苦情を受けた場合や、他の物件に損傷等を生じさせた場合は、受注者の責任において解決するとともに、速やかに監督員に報告すること。</w:t>
      </w:r>
    </w:p>
    <w:p>
      <w:pPr>
        <w:pStyle w:val="0"/>
        <w:ind w:left="418" w:leftChars="100" w:hanging="198" w:hangingChars="90"/>
        <w:rPr>
          <w:rFonts w:hint="default"/>
          <w:color w:val="000000" w:themeColor="text1"/>
        </w:rPr>
      </w:pPr>
      <w:r>
        <w:rPr>
          <w:rFonts w:hint="eastAsia"/>
          <w:color w:val="000000" w:themeColor="text1"/>
        </w:rPr>
        <w:t>④敷地内については禁煙とし、受動喫煙の防止を配慮し任意で定めた場所でマナーをもって行うこと。また、作業従事者への周知を徹底すること。</w:t>
      </w:r>
    </w:p>
    <w:p>
      <w:pPr>
        <w:pStyle w:val="0"/>
        <w:rPr>
          <w:rFonts w:hint="default"/>
          <w:color w:val="000000" w:themeColor="text1"/>
        </w:rPr>
      </w:pPr>
    </w:p>
    <w:p>
      <w:pPr>
        <w:pStyle w:val="0"/>
        <w:rPr>
          <w:rFonts w:hint="default"/>
          <w:color w:val="000000" w:themeColor="text1"/>
          <w:shd w:val="clear" w:color="auto" w:fill="auto"/>
        </w:rPr>
      </w:pPr>
      <w:r>
        <w:rPr>
          <w:rFonts w:hint="eastAsia"/>
          <w:color w:val="000000" w:themeColor="text1"/>
          <w:shd w:val="clear" w:color="auto" w:fill="auto"/>
        </w:rPr>
        <w:t>３　その他</w:t>
      </w:r>
    </w:p>
    <w:p>
      <w:pPr>
        <w:pStyle w:val="0"/>
        <w:ind w:left="418" w:leftChars="100" w:hanging="198" w:hangingChars="90"/>
        <w:rPr>
          <w:rFonts w:hint="default"/>
          <w:color w:val="000000" w:themeColor="text1"/>
        </w:rPr>
      </w:pPr>
      <w:r>
        <w:rPr>
          <w:rFonts w:hint="eastAsia"/>
          <w:color w:val="000000" w:themeColor="text1"/>
          <w:shd w:val="clear" w:color="auto" w:fill="auto"/>
        </w:rPr>
        <w:t>①本工事に関する諸手続等は受注者が責任を持って行うこと。また、引き渡しまでの、工事用水等、光熱費は受注者の負担とする。</w:t>
      </w:r>
    </w:p>
    <w:p>
      <w:pPr>
        <w:pStyle w:val="0"/>
        <w:ind w:left="418" w:leftChars="100" w:hanging="198" w:hangingChars="90"/>
        <w:rPr>
          <w:rFonts w:hint="default"/>
          <w:color w:val="000000" w:themeColor="text1"/>
        </w:rPr>
      </w:pPr>
      <w:r>
        <w:rPr>
          <w:rFonts w:hint="eastAsia"/>
          <w:color w:val="000000" w:themeColor="text1"/>
        </w:rPr>
        <w:t>②廃材の搬出は、事前に搬出先を書面により監督員に報告し、承認を得ること。また、廃材搬出後は、搬出先が証明できる書面を監督員に提出すること。</w:t>
      </w:r>
    </w:p>
    <w:p>
      <w:pPr>
        <w:pStyle w:val="0"/>
        <w:ind w:left="418" w:leftChars="100" w:hanging="198" w:hangingChars="90"/>
        <w:rPr>
          <w:rFonts w:hint="default"/>
          <w:color w:val="000000" w:themeColor="text1"/>
        </w:rPr>
      </w:pPr>
      <w:r>
        <w:rPr>
          <w:rFonts w:hint="eastAsia"/>
          <w:color w:val="000000" w:themeColor="text1"/>
        </w:rPr>
        <w:t>③アスベストについては、関係法令等に基づき、適切に作業及び処分を行うこと。</w:t>
      </w:r>
    </w:p>
    <w:p>
      <w:pPr>
        <w:pStyle w:val="0"/>
        <w:ind w:left="418" w:leftChars="100" w:hanging="198" w:hangingChars="90"/>
        <w:rPr>
          <w:rFonts w:hint="default"/>
          <w:color w:val="000000" w:themeColor="text1"/>
          <w:highlight w:val="none"/>
        </w:rPr>
      </w:pPr>
      <w:r>
        <w:rPr>
          <w:rFonts w:hint="eastAsia"/>
          <w:color w:val="000000" w:themeColor="text1"/>
          <w:highlight w:val="none"/>
        </w:rPr>
        <w:t>④解体後に立入防止柵等を設置し、利用者の安全を考慮すること。</w:t>
      </w:r>
    </w:p>
    <w:p>
      <w:pPr>
        <w:pStyle w:val="0"/>
        <w:ind w:left="418" w:leftChars="100" w:hanging="198" w:hangingChars="90"/>
        <w:rPr>
          <w:rFonts w:hint="default"/>
          <w:color w:val="000000" w:themeColor="text1"/>
        </w:rPr>
      </w:pPr>
      <w:r>
        <w:rPr>
          <w:rFonts w:hint="eastAsia"/>
          <w:color w:val="000000" w:themeColor="text1"/>
        </w:rPr>
        <w:t>⑤受注者は監督員と協議のうえ、別紙の「工事資料等一覧表」から必要な書類を提出すること。</w:t>
      </w:r>
    </w:p>
    <w:p>
      <w:pPr>
        <w:pStyle w:val="0"/>
        <w:ind w:left="418" w:leftChars="100" w:hanging="198" w:hangingChars="90"/>
        <w:rPr>
          <w:rFonts w:hint="default"/>
          <w:color w:val="000000" w:themeColor="text1"/>
        </w:rPr>
      </w:pPr>
      <w:r>
        <w:rPr>
          <w:rFonts w:hint="eastAsia"/>
          <w:color w:val="000000" w:themeColor="text1"/>
        </w:rPr>
        <w:t>⑥本仕様書に定めのない事項については、別紙の「建築工事仕様書」の内容に準ずること。</w:t>
      </w:r>
    </w:p>
    <w:sectPr>
      <w:pgSz w:w="11906" w:h="16838"/>
      <w:pgMar w:top="1134" w:right="1134" w:bottom="851" w:left="1134" w:header="624" w:footer="90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ﾂｺﾃ楪ｼﾂｯﾂｸM">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丸ｺﾞｼｯｸM-PRO" w:hAnsi="HG丸ｺﾞｼｯｸM-PRO" w:eastAsia="HG丸ｺﾞｼｯｸM-PRO"/>
        <w:kern w:val="2"/>
        <w:sz w:val="22"/>
      </w:rPr>
    </w:rPrDefault>
    <w:pPrDefault>
      <w:pPr>
        <w:spacing w:line="211" w:lineRule="auto"/>
        <w:jc w:val="both"/>
      </w:pPr>
    </w:pPrDefault>
  </w:docDefaults>
  <w:style w:type="paragraph" w:styleId="0" w:default="1">
    <w:name w:val="Normal"/>
    <w:next w:val="0"/>
    <w:link w:val="0"/>
    <w:uiPriority w:val="0"/>
    <w:qFormat/>
    <w:rPr>
      <w:rFonts w:ascii="メイリオ" w:hAnsi="メイリオ" w:eastAsia="メイリオ"/>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メイリオ" w:hAnsi="メイリオ" w:eastAsia="メイリオ"/>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メイリオ" w:hAnsi="メイリオ" w:eastAsia="メイリオ"/>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1644</TotalTime>
  <Pages>3</Pages>
  <Words>34</Words>
  <Characters>2008</Characters>
  <Application>JUST Note</Application>
  <Lines>107</Lines>
  <Paragraphs>76</Paragraphs>
  <CharactersWithSpaces>2093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黒川　純司</dc:creator>
  <cp:lastModifiedBy>鈴木　栄仁</cp:lastModifiedBy>
  <cp:lastPrinted>2024-02-07T02:56:13Z</cp:lastPrinted>
  <dcterms:created xsi:type="dcterms:W3CDTF">2023-12-17T23:38:00Z</dcterms:created>
  <dcterms:modified xsi:type="dcterms:W3CDTF">2025-09-01T02:27:26Z</dcterms:modified>
  <cp:revision>66</cp:revision>
</cp:coreProperties>
</file>