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Meiryo UI" w:hAnsi="Meiryo UI" w:eastAsia="Meiryo UI"/>
          <w:b w:val="1"/>
          <w:color w:val="auto"/>
          <w:sz w:val="24"/>
        </w:rPr>
      </w:pPr>
      <w:r>
        <w:rPr>
          <w:rFonts w:hint="default" w:ascii="Meiryo UI" w:hAnsi="Meiryo UI" w:eastAsia="Meiryo UI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3665220</wp:posOffset>
                </wp:positionH>
                <wp:positionV relativeFrom="paragraph">
                  <wp:posOffset>3048635</wp:posOffset>
                </wp:positionV>
                <wp:extent cx="2060575" cy="955040"/>
                <wp:effectExtent l="635" t="635" r="29845" b="10795"/>
                <wp:wrapNone/>
                <wp:docPr id="102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5"/>
                      <wps:cNvSpPr txBox="1"/>
                      <wps:spPr>
                        <a:xfrm>
                          <a:off x="0" y="0"/>
                          <a:ext cx="2060575" cy="955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700" w:lineRule="exact"/>
                              <w:rPr>
                                <w:rFonts w:hint="default" w:ascii="メイリオ" w:hAnsi="メイリオ" w:eastAsia="メイリオ"/>
                                <w:b w:val="1"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52"/>
                              </w:rPr>
                              <w:t>2026</w:t>
                            </w:r>
                          </w:p>
                          <w:p>
                            <w:pPr>
                              <w:pStyle w:val="0"/>
                              <w:spacing w:line="700" w:lineRule="exact"/>
                              <w:rPr>
                                <w:rFonts w:hint="default" w:ascii="メイリオ" w:hAnsi="メイリオ" w:eastAsia="メイリオ"/>
                                <w:b w:val="1"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52"/>
                              </w:rPr>
                              <w:t>10/10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52"/>
                              </w:rPr>
                              <w:t>・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52"/>
                              </w:rPr>
                              <w:t>11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2;mso-wrap-distance-left:9pt;width:162.25pt;height:75.2pt;mso-position-horizontal-relative:margin;position:absolute;margin-left:288.60000000000002pt;margin-top:240.05pt;mso-wrap-distance-bottom:0pt;mso-wrap-distance-right:9pt;mso-wrap-distance-top:0pt;v-text-anchor:top;" o:spid="_x0000_s1026" o:allowincell="t" o:allowoverlap="t" filled="f" stroked="t" strokecolor="#f2f2f2 [305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700" w:lineRule="exact"/>
                        <w:rPr>
                          <w:rFonts w:hint="default" w:ascii="メイリオ" w:hAnsi="メイリオ" w:eastAsia="メイリオ"/>
                          <w:b w:val="1"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52"/>
                        </w:rPr>
                        <w:t>2026</w:t>
                      </w:r>
                    </w:p>
                    <w:p>
                      <w:pPr>
                        <w:pStyle w:val="0"/>
                        <w:spacing w:line="700" w:lineRule="exact"/>
                        <w:rPr>
                          <w:rFonts w:hint="default" w:ascii="メイリオ" w:hAnsi="メイリオ" w:eastAsia="メイリオ"/>
                          <w:b w:val="1"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52"/>
                        </w:rPr>
                        <w:t>10/10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52"/>
                        </w:rPr>
                        <w:t>・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52"/>
                        </w:rPr>
                        <w:t>11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Meiryo UI" w:hAnsi="Meiryo UI" w:eastAsia="Meiryo UI"/>
          <w:b w:val="1"/>
          <w:color w:val="auto"/>
          <w:sz w:val="28"/>
        </w:rPr>
        <w:t>令和</w:t>
      </w:r>
      <w:r>
        <w:rPr>
          <w:rFonts w:hint="eastAsia" w:ascii="Meiryo UI" w:hAnsi="Meiryo UI" w:eastAsia="Meiryo UI"/>
          <w:b w:val="1"/>
          <w:color w:val="auto"/>
          <w:sz w:val="28"/>
        </w:rPr>
        <w:t>8</w:t>
      </w:r>
      <w:r>
        <w:rPr>
          <w:rFonts w:hint="eastAsia" w:ascii="Meiryo UI" w:hAnsi="Meiryo UI" w:eastAsia="Meiryo UI"/>
          <w:b w:val="1"/>
          <w:color w:val="auto"/>
          <w:sz w:val="28"/>
        </w:rPr>
        <w:t>年度　鹿沼秋まつり協賛金　申込書</w:t>
      </w:r>
    </w:p>
    <w:p>
      <w:pPr>
        <w:pStyle w:val="0"/>
        <w:widowControl w:val="1"/>
        <w:spacing w:line="360" w:lineRule="exact"/>
        <w:ind w:firstLine="2410"/>
        <w:jc w:val="left"/>
        <w:rPr>
          <w:rFonts w:hint="default" w:ascii="Meiryo UI" w:hAnsi="Meiryo UI" w:eastAsia="Meiryo UI"/>
          <w:b w:val="1"/>
          <w:color w:val="auto"/>
          <w:sz w:val="24"/>
        </w:rPr>
      </w:pPr>
    </w:p>
    <w:p>
      <w:pPr>
        <w:pStyle w:val="0"/>
        <w:widowControl w:val="1"/>
        <w:spacing w:line="360" w:lineRule="exact"/>
        <w:jc w:val="righ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令和</w:t>
      </w:r>
      <w:r>
        <w:rPr>
          <w:rFonts w:hint="eastAsia" w:ascii="Meiryo UI" w:hAnsi="Meiryo UI" w:eastAsia="Meiryo UI"/>
          <w:color w:val="auto"/>
          <w:sz w:val="22"/>
        </w:rPr>
        <w:t>8</w:t>
      </w:r>
      <w:r>
        <w:rPr>
          <w:rFonts w:hint="eastAsia" w:ascii="Meiryo UI" w:hAnsi="Meiryo UI" w:eastAsia="Meiryo UI"/>
          <w:color w:val="auto"/>
          <w:sz w:val="22"/>
        </w:rPr>
        <w:t>年　　　月　　　日</w:t>
      </w:r>
    </w:p>
    <w:p>
      <w:pPr>
        <w:pStyle w:val="0"/>
        <w:widowControl w:val="1"/>
        <w:spacing w:line="280" w:lineRule="exact"/>
        <w:ind w:firstLine="567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鹿沼秋まつり実行委員会</w:t>
      </w:r>
    </w:p>
    <w:p>
      <w:pPr>
        <w:pStyle w:val="0"/>
        <w:widowControl w:val="1"/>
        <w:spacing w:line="280" w:lineRule="exact"/>
        <w:ind w:firstLine="567"/>
        <w:jc w:val="left"/>
        <w:rPr>
          <w:rFonts w:hint="eastAsia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鹿沼いまみや付け祭り保存会</w:t>
      </w:r>
    </w:p>
    <w:p>
      <w:pPr>
        <w:pStyle w:val="0"/>
        <w:widowControl w:val="1"/>
        <w:spacing w:line="280" w:lineRule="exact"/>
        <w:ind w:firstLine="1007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会　長　　松井　正一　様</w:t>
      </w:r>
    </w:p>
    <w:p>
      <w:pPr>
        <w:pStyle w:val="0"/>
        <w:widowControl w:val="1"/>
        <w:spacing w:line="360" w:lineRule="exact"/>
        <w:ind w:firstLine="4820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ind w:firstLine="4536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住　　　所</w:t>
      </w:r>
    </w:p>
    <w:p>
      <w:pPr>
        <w:pStyle w:val="0"/>
        <w:widowControl w:val="1"/>
        <w:spacing w:line="360" w:lineRule="exact"/>
        <w:ind w:firstLine="4536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事業所名</w:t>
      </w:r>
    </w:p>
    <w:p>
      <w:pPr>
        <w:pStyle w:val="0"/>
        <w:widowControl w:val="1"/>
        <w:spacing w:line="360" w:lineRule="exact"/>
        <w:ind w:firstLine="4820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ind w:firstLine="4536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代表者名</w:t>
      </w:r>
    </w:p>
    <w:p>
      <w:pPr>
        <w:pStyle w:val="0"/>
        <w:widowControl w:val="1"/>
        <w:spacing w:line="360" w:lineRule="exact"/>
        <w:ind w:firstLine="4536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電話番号</w:t>
      </w:r>
    </w:p>
    <w:p>
      <w:pPr>
        <w:pStyle w:val="0"/>
        <w:widowControl w:val="1"/>
        <w:spacing w:line="360" w:lineRule="exact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ind w:firstLine="1843"/>
        <w:jc w:val="left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4"/>
        </w:rPr>
        <w:t>鹿沼秋まつりの趣旨に賛同し、下記のとおり協賛申し込み致します。</w:t>
      </w:r>
    </w:p>
    <w:p>
      <w:pPr>
        <w:pStyle w:val="0"/>
        <w:widowControl w:val="1"/>
        <w:spacing w:line="360" w:lineRule="exact"/>
        <w:ind w:firstLine="1843"/>
        <w:jc w:val="left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widowControl w:val="1"/>
        <w:spacing w:line="360" w:lineRule="exact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b w:val="1"/>
          <w:color w:val="auto"/>
          <w:sz w:val="22"/>
        </w:rPr>
        <w:t>1</w:t>
      </w:r>
      <w:r>
        <w:rPr>
          <w:rFonts w:hint="eastAsia" w:ascii="Meiryo UI" w:hAnsi="Meiryo UI" w:eastAsia="Meiryo UI"/>
          <w:b w:val="1"/>
          <w:color w:val="auto"/>
          <w:sz w:val="22"/>
        </w:rPr>
        <w:t>　鹿沼秋まつり「公式ガイドブック」広告記載内容</w:t>
      </w:r>
    </w:p>
    <w:tbl>
      <w:tblPr>
        <w:tblStyle w:val="22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260"/>
        <w:gridCol w:w="8190"/>
      </w:tblGrid>
      <w:tr>
        <w:trPr/>
        <w:tc>
          <w:tcPr>
            <w:tcW w:w="126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sz w:val="18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16"/>
              </w:rPr>
              <w:t>ご希望の</w:t>
            </w: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16"/>
              </w:rPr>
              <w:t>記載内容に〇</w:t>
            </w:r>
          </w:p>
        </w:tc>
        <w:tc>
          <w:tcPr>
            <w:tcW w:w="8190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 w:ascii="メイリオ" w:hAnsi="メイリオ" w:eastAsia="メイリオ"/>
                <w:b w:val="1"/>
                <w:color w:val="auto"/>
              </w:rPr>
              <w:t>掲載内容</w:t>
            </w:r>
          </w:p>
        </w:tc>
      </w:tr>
      <w:tr>
        <w:trPr>
          <w:trHeight w:val="726" w:hRule="atLeast"/>
        </w:trPr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color w:val="auto"/>
              </w:rPr>
            </w:pPr>
          </w:p>
        </w:tc>
        <w:tc>
          <w:tcPr>
            <w:tcW w:w="8190" w:type="dxa"/>
            <w:vAlign w:val="center"/>
          </w:tcPr>
          <w:p>
            <w:pPr>
              <w:pStyle w:val="0"/>
              <w:jc w:val="both"/>
              <w:rPr>
                <w:rFonts w:hint="eastAsia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  <w:b w:val="1"/>
                <w:color w:val="auto"/>
                <w:sz w:val="24"/>
              </w:rPr>
              <w:t>昨年同様</w:t>
            </w:r>
            <w:r>
              <w:rPr>
                <w:rFonts w:hint="eastAsia" w:ascii="メイリオ" w:hAnsi="メイリオ" w:eastAsia="メイリオ"/>
                <w:color w:val="auto"/>
              </w:rPr>
              <w:t>　　　文字のみ・画像いずれの場合でも昨年と同じ内容を掲載します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color w:val="auto"/>
              </w:rPr>
            </w:pPr>
          </w:p>
        </w:tc>
        <w:tc>
          <w:tcPr>
            <w:tcW w:w="8190" w:type="dxa"/>
            <w:vAlign w:val="center"/>
          </w:tcPr>
          <w:p>
            <w:pPr>
              <w:pStyle w:val="0"/>
              <w:widowControl w:val="1"/>
              <w:spacing w:line="360" w:lineRule="exact"/>
              <w:ind w:leftChars="0" w:firstLine="0" w:firstLineChars="0"/>
              <w:jc w:val="both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color w:val="auto"/>
              </w:rPr>
              <w:t>データ入稿</w:t>
            </w:r>
            <w:r>
              <w:rPr>
                <w:rFonts w:hint="eastAsia" w:ascii="メイリオ" w:hAnsi="メイリオ" w:eastAsia="メイリオ"/>
                <w:color w:val="auto"/>
              </w:rPr>
              <w:t>　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　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 xml:space="preserve">  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ロゴマーク・画像等は、なるべく高画質なデータをメールにてお送りください</w:t>
            </w:r>
          </w:p>
          <w:p>
            <w:pPr>
              <w:pStyle w:val="0"/>
              <w:ind w:firstLine="1650" w:firstLineChars="750"/>
              <w:jc w:val="both"/>
              <w:rPr>
                <w:rFonts w:hint="eastAsia" w:ascii="メイリオ" w:hAnsi="メイリオ" w:eastAsia="メイリオ"/>
                <w:color w:val="auto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データ送付先：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kankou@city.kanuma.lg.jp</w:t>
            </w:r>
          </w:p>
        </w:tc>
      </w:tr>
      <w:tr>
        <w:trPr>
          <w:trHeight w:val="726" w:hRule="atLeast"/>
        </w:trPr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color w:val="auto"/>
              </w:rPr>
            </w:pPr>
          </w:p>
        </w:tc>
        <w:tc>
          <w:tcPr>
            <w:tcW w:w="8190" w:type="dxa"/>
            <w:vAlign w:val="center"/>
          </w:tcPr>
          <w:p>
            <w:pPr>
              <w:pStyle w:val="0"/>
              <w:jc w:val="both"/>
              <w:rPr>
                <w:rFonts w:hint="eastAsia" w:ascii="メイリオ" w:hAnsi="メイリオ" w:eastAsia="メイリオ"/>
                <w:color w:val="auto"/>
              </w:rPr>
            </w:pPr>
            <w:r>
              <w:rPr>
                <w:rFonts w:hint="eastAsia" w:ascii="メイリオ" w:hAnsi="メイリオ" w:eastAsia="メイリオ"/>
                <w:b w:val="1"/>
                <w:color w:val="auto"/>
                <w:sz w:val="24"/>
              </w:rPr>
              <w:t>文字のみ</w:t>
            </w:r>
            <w:r>
              <w:rPr>
                <w:rFonts w:hint="eastAsia" w:ascii="メイリオ" w:hAnsi="メイリオ" w:eastAsia="メイリオ"/>
                <w:color w:val="auto"/>
              </w:rPr>
              <w:t>　　</w:t>
            </w:r>
            <w:r>
              <w:rPr>
                <w:rFonts w:hint="eastAsia" w:ascii="メイリオ" w:hAnsi="メイリオ" w:eastAsia="メイリオ"/>
                <w:color w:val="auto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</w:rPr>
              <w:t>（背景色：</w:t>
            </w:r>
            <w:r>
              <w:rPr>
                <w:rFonts w:hint="eastAsia" w:ascii="メイリオ" w:hAnsi="メイリオ" w:eastAsia="メイリオ"/>
                <w:color w:val="auto"/>
                <w:u w:val="thick" w:color="auto"/>
              </w:rPr>
              <w:t>　　　　　　</w:t>
            </w:r>
            <w:r>
              <w:rPr>
                <w:rFonts w:hint="eastAsia" w:ascii="メイリオ" w:hAnsi="メイリオ" w:eastAsia="メイリオ"/>
                <w:color w:val="auto"/>
              </w:rPr>
              <w:t>　　　文字色：</w:t>
            </w:r>
            <w:r>
              <w:rPr>
                <w:rFonts w:hint="eastAsia" w:ascii="メイリオ" w:hAnsi="メイリオ" w:eastAsia="メイリオ"/>
                <w:color w:val="auto"/>
                <w:u w:val="thick" w:color="auto"/>
              </w:rPr>
              <w:t>　　　　　　</w:t>
            </w:r>
            <w:r>
              <w:rPr>
                <w:rFonts w:hint="eastAsia" w:ascii="メイリオ" w:hAnsi="メイリオ" w:eastAsia="メイリオ"/>
                <w:color w:val="auto"/>
                <w:u w:val="none" w:color="auto"/>
              </w:rPr>
              <w:t>　</w:t>
            </w:r>
            <w:r>
              <w:rPr>
                <w:rFonts w:hint="eastAsia" w:ascii="メイリオ" w:hAnsi="メイリオ" w:eastAsia="メイリオ"/>
                <w:color w:val="auto"/>
              </w:rPr>
              <w:t>）</w:t>
            </w:r>
          </w:p>
        </w:tc>
      </w:tr>
    </w:tbl>
    <w:p>
      <w:pPr>
        <w:pStyle w:val="0"/>
        <w:widowControl w:val="1"/>
        <w:spacing w:line="360" w:lineRule="exact"/>
        <w:ind w:firstLine="220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b w:val="1"/>
          <w:color w:val="auto"/>
          <w:sz w:val="22"/>
        </w:rPr>
        <w:t>2</w:t>
      </w:r>
      <w:r>
        <w:rPr>
          <w:rFonts w:hint="eastAsia" w:ascii="Meiryo UI" w:hAnsi="Meiryo UI" w:eastAsia="Meiryo UI"/>
          <w:b w:val="1"/>
          <w:color w:val="auto"/>
          <w:sz w:val="22"/>
        </w:rPr>
        <w:t>　協賛金申込口数及び入金方法等</w:t>
      </w:r>
    </w:p>
    <w:tbl>
      <w:tblPr>
        <w:tblStyle w:val="21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832"/>
        <w:gridCol w:w="1911"/>
        <w:gridCol w:w="2265"/>
        <w:gridCol w:w="2442"/>
      </w:tblGrid>
      <w:tr>
        <w:trPr>
          <w:trHeight w:val="369" w:hRule="atLeast"/>
        </w:trPr>
        <w:tc>
          <w:tcPr>
            <w:tcW w:w="4743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口数〔　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1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口　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1</w:t>
            </w:r>
            <w:r>
              <w:rPr>
                <w:rFonts w:hint="default" w:ascii="Meiryo UI" w:hAnsi="Meiryo UI" w:eastAsia="Meiryo UI"/>
                <w:color w:val="auto"/>
                <w:sz w:val="22"/>
              </w:rPr>
              <w:t>0,000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円　〕</w:t>
            </w:r>
          </w:p>
        </w:tc>
        <w:tc>
          <w:tcPr>
            <w:tcW w:w="4707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金　　額</w:t>
            </w:r>
          </w:p>
        </w:tc>
      </w:tr>
      <w:tr>
        <w:trPr>
          <w:trHeight w:val="567" w:hRule="atLeast"/>
        </w:trPr>
        <w:tc>
          <w:tcPr>
            <w:tcW w:w="4743" w:type="dxa"/>
            <w:gridSpan w:val="2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1</w:t>
            </w:r>
            <w:r>
              <w:rPr>
                <w:rFonts w:hint="default" w:ascii="Meiryo UI" w:hAnsi="Meiryo UI" w:eastAsia="Meiryo UI"/>
                <w:color w:val="auto"/>
                <w:sz w:val="22"/>
              </w:rPr>
              <w:t>0,000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円　×　（　　　　　口）</w:t>
            </w:r>
          </w:p>
        </w:tc>
        <w:tc>
          <w:tcPr>
            <w:tcW w:w="4707" w:type="dxa"/>
            <w:gridSpan w:val="2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　　　　　　　　　　　　　　　　　　　円</w:t>
            </w:r>
          </w:p>
        </w:tc>
      </w:tr>
      <w:tr>
        <w:trPr>
          <w:trHeight w:val="369" w:hRule="atLeast"/>
        </w:trPr>
        <w:tc>
          <w:tcPr>
            <w:tcW w:w="2832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申込ご担当者名</w:t>
            </w:r>
          </w:p>
        </w:tc>
        <w:tc>
          <w:tcPr>
            <w:tcW w:w="191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入金方法</w:t>
            </w:r>
          </w:p>
        </w:tc>
        <w:tc>
          <w:tcPr>
            <w:tcW w:w="226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請求書</w:t>
            </w:r>
          </w:p>
        </w:tc>
        <w:tc>
          <w:tcPr>
            <w:tcW w:w="2442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領収書</w:t>
            </w:r>
          </w:p>
        </w:tc>
      </w:tr>
      <w:tr>
        <w:trPr>
          <w:trHeight w:val="567" w:hRule="atLeast"/>
        </w:trPr>
        <w:tc>
          <w:tcPr>
            <w:tcW w:w="2832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</w:p>
        </w:tc>
        <w:tc>
          <w:tcPr>
            <w:tcW w:w="1911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現金　・　振込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要　・　不要</w:t>
            </w:r>
          </w:p>
        </w:tc>
        <w:tc>
          <w:tcPr>
            <w:tcW w:w="2442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要　・　不要</w:t>
            </w:r>
          </w:p>
        </w:tc>
      </w:tr>
      <w:tr>
        <w:trPr>
          <w:trHeight w:val="567" w:hRule="atLeast"/>
        </w:trPr>
        <w:tc>
          <w:tcPr>
            <w:tcW w:w="2832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メールアドレス</w:t>
            </w:r>
          </w:p>
        </w:tc>
        <w:tc>
          <w:tcPr>
            <w:tcW w:w="66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idowControl w:val="1"/>
        <w:spacing w:line="360" w:lineRule="exact"/>
        <w:jc w:val="left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2"/>
        </w:rPr>
        <w:t>※申し込み締切り　</w:t>
      </w:r>
      <w:r>
        <w:rPr>
          <w:rFonts w:hint="eastAsia" w:ascii="Meiryo UI" w:hAnsi="Meiryo UI" w:eastAsia="Meiryo UI"/>
          <w:b w:val="1"/>
          <w:color w:val="auto"/>
          <w:sz w:val="22"/>
          <w:u w:val="single" w:color="auto"/>
        </w:rPr>
        <w:t>令和</w:t>
      </w:r>
      <w:r>
        <w:rPr>
          <w:rFonts w:hint="eastAsia" w:ascii="Meiryo UI" w:hAnsi="Meiryo UI" w:eastAsia="Meiryo UI"/>
          <w:b w:val="1"/>
          <w:color w:val="auto"/>
          <w:sz w:val="22"/>
          <w:u w:val="single" w:color="auto"/>
        </w:rPr>
        <w:t>8</w:t>
      </w:r>
      <w:r>
        <w:rPr>
          <w:rFonts w:hint="eastAsia" w:ascii="Meiryo UI" w:hAnsi="Meiryo UI" w:eastAsia="Meiryo UI"/>
          <w:b w:val="1"/>
          <w:color w:val="auto"/>
          <w:sz w:val="22"/>
          <w:u w:val="single" w:color="auto"/>
        </w:rPr>
        <w:t>年　</w:t>
      </w:r>
      <w:r>
        <w:rPr>
          <w:rFonts w:hint="eastAsia" w:ascii="Meiryo UI" w:hAnsi="Meiryo UI" w:eastAsia="Meiryo UI"/>
          <w:b w:val="1"/>
          <w:color w:val="auto"/>
          <w:sz w:val="22"/>
          <w:u w:val="single" w:color="auto"/>
        </w:rPr>
        <w:t>8</w:t>
      </w:r>
      <w:r>
        <w:rPr>
          <w:rFonts w:hint="eastAsia" w:ascii="Meiryo UI" w:hAnsi="Meiryo UI" w:eastAsia="Meiryo UI"/>
          <w:b w:val="1"/>
          <w:color w:val="auto"/>
          <w:sz w:val="22"/>
          <w:u w:val="single" w:color="auto"/>
        </w:rPr>
        <w:t>月</w:t>
      </w:r>
      <w:r>
        <w:rPr>
          <w:rFonts w:hint="eastAsia" w:ascii="Meiryo UI" w:hAnsi="Meiryo UI" w:eastAsia="Meiryo UI"/>
          <w:b w:val="1"/>
          <w:color w:val="auto"/>
          <w:sz w:val="22"/>
          <w:u w:val="single" w:color="auto"/>
        </w:rPr>
        <w:t>10</w:t>
      </w:r>
      <w:r>
        <w:rPr>
          <w:rFonts w:hint="eastAsia" w:ascii="Meiryo UI" w:hAnsi="Meiryo UI" w:eastAsia="Meiryo UI"/>
          <w:b w:val="1"/>
          <w:color w:val="auto"/>
          <w:sz w:val="22"/>
          <w:u w:val="single" w:color="auto"/>
        </w:rPr>
        <w:t>日（月）</w:t>
      </w:r>
      <w:r>
        <w:rPr>
          <w:rFonts w:hint="eastAsia" w:ascii="Meiryo UI" w:hAnsi="Meiryo UI" w:eastAsia="Meiryo UI"/>
          <w:color w:val="auto"/>
          <w:sz w:val="22"/>
        </w:rPr>
        <w:t>FAX</w:t>
      </w:r>
      <w:r>
        <w:rPr>
          <w:rFonts w:hint="eastAsia" w:ascii="Meiryo UI" w:hAnsi="Meiryo UI" w:eastAsia="Meiryo UI"/>
          <w:color w:val="auto"/>
          <w:sz w:val="22"/>
        </w:rPr>
        <w:t>でも可能です。ＦＡＸ　</w:t>
      </w:r>
      <w:r>
        <w:rPr>
          <w:rFonts w:hint="eastAsia" w:ascii="Meiryo UI" w:hAnsi="Meiryo UI" w:eastAsia="Meiryo UI"/>
          <w:color w:val="auto"/>
          <w:sz w:val="22"/>
        </w:rPr>
        <w:t>0289-63-2189</w:t>
      </w:r>
    </w:p>
    <w:p>
      <w:pPr>
        <w:pStyle w:val="0"/>
        <w:widowControl w:val="1"/>
        <w:spacing w:line="360" w:lineRule="exact"/>
        <w:ind w:firstLine="220" w:firstLineChars="100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申し込み先／</w:t>
      </w:r>
      <w:r>
        <w:rPr>
          <w:rFonts w:hint="eastAsia" w:ascii="Meiryo UI" w:hAnsi="Meiryo UI" w:eastAsia="Meiryo UI"/>
          <w:color w:val="auto"/>
          <w:sz w:val="24"/>
        </w:rPr>
        <w:t>　鹿沼秋まつり実行委員会事務局</w:t>
      </w:r>
      <w:r>
        <w:rPr>
          <w:rFonts w:hint="eastAsia" w:ascii="Meiryo UI" w:hAnsi="Meiryo UI" w:eastAsia="Meiryo UI"/>
          <w:color w:val="auto"/>
          <w:sz w:val="22"/>
        </w:rPr>
        <w:t>（鹿沼市経済部観光交流課内）</w:t>
      </w:r>
    </w:p>
    <w:p>
      <w:pPr>
        <w:pStyle w:val="0"/>
        <w:widowControl w:val="1"/>
        <w:spacing w:line="300" w:lineRule="exact"/>
        <w:ind w:left="2272" w:firstLine="4536"/>
        <w:jc w:val="left"/>
        <w:rPr>
          <w:rFonts w:hint="default" w:ascii="Meiryo UI" w:hAnsi="Meiryo UI" w:eastAsia="Meiryo UI"/>
          <w:color w:val="auto"/>
          <w:sz w:val="22"/>
        </w:rPr>
      </w:pPr>
    </w:p>
    <w:tbl>
      <w:tblPr>
        <w:tblStyle w:val="21"/>
        <w:tblpPr w:leftFromText="0" w:rightFromText="0" w:topFromText="0" w:bottomFromText="0" w:vertAnchor="text" w:horzAnchor="margin" w:tblpX="1650" w:tblpY="242"/>
        <w:tblOverlap w:val="never"/>
        <w:tblW w:w="8066" w:type="dxa"/>
        <w:tblLayout w:type="fixed"/>
        <w:tblLook w:firstRow="1" w:lastRow="0" w:firstColumn="1" w:lastColumn="0" w:noHBand="0" w:noVBand="1" w:val="04A0"/>
      </w:tblPr>
      <w:tblGrid>
        <w:gridCol w:w="1753"/>
        <w:gridCol w:w="2404"/>
        <w:gridCol w:w="1188"/>
        <w:gridCol w:w="1360"/>
        <w:gridCol w:w="1361"/>
      </w:tblGrid>
      <w:tr>
        <w:trPr>
          <w:trHeight w:val="360" w:hRule="atLeast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2"/>
              </w:rPr>
              <w:t>事務局記入欄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2"/>
              </w:rPr>
              <w:t>受付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2"/>
              </w:rPr>
              <w:t>入力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2"/>
              </w:rPr>
              <w:t>データ入稿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2"/>
              </w:rPr>
              <w:t>取扱者</w:t>
            </w:r>
          </w:p>
        </w:tc>
      </w:tr>
      <w:tr>
        <w:trPr>
          <w:trHeight w:val="501" w:hRule="atLeast"/>
        </w:trPr>
        <w:tc>
          <w:tcPr>
            <w:tcW w:w="203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郵送　・　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FAX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　・　持参</w:t>
            </w:r>
          </w:p>
        </w:tc>
        <w:tc>
          <w:tcPr>
            <w:tcW w:w="13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</w:p>
        </w:tc>
        <w:tc>
          <w:tcPr>
            <w:tcW w:w="15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</w:p>
        </w:tc>
      </w:tr>
    </w:tbl>
    <w:p>
      <w:pPr>
        <w:pStyle w:val="0"/>
        <w:widowControl w:val="1"/>
        <w:spacing w:line="300" w:lineRule="exact"/>
        <w:ind w:leftChars="0" w:firstLineChars="0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00" w:lineRule="exact"/>
        <w:ind w:leftChars="0" w:firstLineChars="0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rPr>
          <w:rFonts w:hint="default" w:ascii="Meiryo UI" w:hAnsi="Meiryo UI" w:eastAsia="Meiryo UI"/>
          <w:color w:val="auto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京円かな太">
    <w:panose1 w:val="00000000000000000000"/>
    <w:charset w:val="80"/>
    <w:family w:val="auto"/>
    <w:pitch w:val="fixed"/>
    <w:sig w:usb0="00000000" w:usb1="00000000" w:usb2="00000000" w:usb3="00000000" w:csb0="9F000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rush Script Std">
    <w:panose1 w:val="00000000000000000000"/>
    <w:charset w:val="00"/>
    <w:family w:val="script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displayBackgroundShape/>
  <w:bordersDoNotSurroundHeader/>
  <w:bordersDoNotSurroundFooter/>
  <w:defaultTabStop w:val="851"/>
  <w:defaultTableStyle w:val="22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 w:customStyle="1">
    <w:name w:val="スタイル1"/>
    <w:basedOn w:val="0"/>
    <w:next w:val="17"/>
    <w:link w:val="18"/>
    <w:uiPriority w:val="0"/>
    <w:qFormat/>
    <w:pPr>
      <w:widowControl w:val="1"/>
      <w:jc w:val="center"/>
    </w:pPr>
    <w:rPr>
      <w:rFonts w:ascii="京円かな太" w:hAnsi="京円かな太" w:eastAsia="京円かな太"/>
      <w:color w:val="808080" w:themeColor="background1" w:themeShade="80"/>
      <w:sz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styleId="18" w:customStyle="1">
    <w:name w:val="スタイル1 (文字)"/>
    <w:basedOn w:val="10"/>
    <w:next w:val="18"/>
    <w:link w:val="17"/>
    <w:uiPriority w:val="0"/>
    <w:rPr>
      <w:rFonts w:ascii="京円かな太" w:hAnsi="京円かな太" w:eastAsia="京円かな太"/>
      <w:color w:val="808080" w:themeColor="background1" w:themeShade="80"/>
      <w:sz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481</TotalTime>
  <Pages>4</Pages>
  <Words>66</Words>
  <Characters>1248</Characters>
  <Application>JUST Note</Application>
  <Lines>272</Lines>
  <Paragraphs>83</Paragraphs>
  <CharactersWithSpaces>1398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yoshio</dc:creator>
  <cp:lastModifiedBy>平出　直也</cp:lastModifiedBy>
  <cp:lastPrinted>2026-07-03T02:53:35Z</cp:lastPrinted>
  <dcterms:created xsi:type="dcterms:W3CDTF">2025-06-02T06:52:00Z</dcterms:created>
  <dcterms:modified xsi:type="dcterms:W3CDTF">2026-07-08T11:08:31Z</dcterms:modified>
  <cp:revision>31</cp:revision>
</cp:coreProperties>
</file>