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color w:val="auto"/>
          <w:highlight w:val="none"/>
        </w:rPr>
      </w:pPr>
      <w:r>
        <w:rPr>
          <w:rFonts w:hint="eastAsia"/>
          <w:b w:val="1"/>
          <w:color w:val="auto"/>
          <w:highlight w:val="none"/>
        </w:rPr>
        <w:t>鹿沼市同窓会開催支援補助金交付要領</w:t>
      </w:r>
      <w:bookmarkStart w:id="0" w:name="_GoBack"/>
      <w:bookmarkEnd w:id="0"/>
    </w:p>
    <w:p>
      <w:pPr>
        <w:pStyle w:val="0"/>
        <w:ind w:left="0" w:leftChars="0" w:right="0" w:rightChars="0" w:firstLine="245" w:firstLineChars="100"/>
        <w:rPr>
          <w:rFonts w:hint="default"/>
          <w:b w:val="1"/>
          <w:color w:val="auto"/>
          <w:highlight w:val="none"/>
        </w:rPr>
      </w:pPr>
      <w:r>
        <w:rPr>
          <w:rFonts w:hint="eastAsia"/>
          <w:b w:val="1"/>
          <w:color w:val="auto"/>
          <w:highlight w:val="none"/>
        </w:rPr>
        <w:t>（趣旨）</w:t>
      </w:r>
    </w:p>
    <w:p>
      <w:pPr>
        <w:pStyle w:val="0"/>
        <w:ind w:leftChars="0" w:hanging="243" w:hangingChars="99"/>
        <w:rPr>
          <w:rFonts w:hint="default"/>
          <w:b w:val="1"/>
          <w:color w:val="auto"/>
          <w:highlight w:val="none"/>
        </w:rPr>
      </w:pPr>
      <w:r>
        <w:rPr>
          <w:rFonts w:hint="eastAsia"/>
          <w:b w:val="1"/>
          <w:color w:val="auto"/>
          <w:highlight w:val="none"/>
        </w:rPr>
        <w:t>第１条　この要領は、鹿沼市補助金等の交付に関する規則（平成３０年鹿沼市規則第５号。以下「規則」という。）第３８条の規定に基づき、鹿沼市同窓会開催支援補助金（以下「補助金」という。）の交付に関し必要な事項を定めるものとする。</w:t>
      </w:r>
    </w:p>
    <w:p>
      <w:pPr>
        <w:pStyle w:val="0"/>
        <w:ind w:left="0" w:leftChars="0" w:right="0" w:rightChars="0" w:firstLine="245" w:firstLineChars="100"/>
        <w:rPr>
          <w:rFonts w:hint="default"/>
          <w:b w:val="1"/>
          <w:color w:val="auto"/>
          <w:highlight w:val="none"/>
        </w:rPr>
      </w:pPr>
      <w:r>
        <w:rPr>
          <w:rFonts w:hint="eastAsia"/>
          <w:b w:val="1"/>
          <w:color w:val="auto"/>
          <w:highlight w:val="none"/>
        </w:rPr>
        <w:t>（補助金の目的等）</w:t>
      </w:r>
    </w:p>
    <w:p>
      <w:pPr>
        <w:pStyle w:val="0"/>
        <w:ind w:left="0" w:leftChars="0" w:right="0" w:rightChars="0" w:hanging="243" w:hangingChars="99"/>
        <w:rPr>
          <w:rFonts w:hint="default"/>
          <w:b w:val="1"/>
          <w:color w:val="auto"/>
          <w:highlight w:val="none"/>
        </w:rPr>
      </w:pPr>
      <w:r>
        <w:rPr>
          <w:rFonts w:hint="eastAsia"/>
          <w:b w:val="1"/>
          <w:color w:val="auto"/>
          <w:highlight w:val="none"/>
        </w:rPr>
        <w:t>第２条　補助金は、鹿沼市に縁やゆかりのある若者の同窓生との再会の場の開催に係る経費の一部を補助することにより、結婚や子育ての状況、働き方及び地域でのくらしに関する情報等を共有することで、自らのライフデザインを考える機会を創出し、結婚や子育てに対する関心の醸成を図ることを目的とする。</w:t>
      </w:r>
    </w:p>
    <w:p>
      <w:pPr>
        <w:pStyle w:val="0"/>
        <w:rPr>
          <w:rFonts w:hint="default"/>
          <w:b w:val="1"/>
          <w:color w:val="auto"/>
          <w:highlight w:val="none"/>
        </w:rPr>
      </w:pPr>
      <w:r>
        <w:rPr>
          <w:rFonts w:hint="eastAsia"/>
          <w:b w:val="1"/>
          <w:color w:val="auto"/>
          <w:highlight w:val="none"/>
        </w:rPr>
        <w:t>２　補助金は、事後申請型補助金等として交付する。</w:t>
      </w:r>
    </w:p>
    <w:p>
      <w:pPr>
        <w:pStyle w:val="0"/>
        <w:ind w:left="0" w:leftChars="0" w:right="0" w:rightChars="0" w:firstLine="245" w:firstLineChars="100"/>
        <w:rPr>
          <w:rFonts w:hint="default"/>
          <w:b w:val="1"/>
          <w:color w:val="auto"/>
          <w:highlight w:val="none"/>
        </w:rPr>
      </w:pPr>
      <w:r>
        <w:rPr>
          <w:rFonts w:hint="eastAsia"/>
          <w:b w:val="1"/>
          <w:color w:val="auto"/>
          <w:highlight w:val="none"/>
        </w:rPr>
        <w:t>（定義）</w:t>
      </w:r>
    </w:p>
    <w:p>
      <w:pPr>
        <w:pStyle w:val="0"/>
        <w:ind w:left="0" w:leftChars="0" w:right="0" w:rightChars="0" w:hanging="243" w:hangingChars="99"/>
        <w:rPr>
          <w:rFonts w:hint="default"/>
          <w:b w:val="1"/>
          <w:color w:val="auto"/>
          <w:highlight w:val="none"/>
        </w:rPr>
      </w:pPr>
      <w:r>
        <w:rPr>
          <w:rFonts w:hint="eastAsia"/>
          <w:b w:val="1"/>
          <w:color w:val="auto"/>
          <w:highlight w:val="none"/>
        </w:rPr>
        <w:t>第３条　この要領において、次の各号に掲げる用語の意義は、当該各号に定めるところによる。</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学校　市内に所在する、又は所在していた小学校、中学校、義務教育学校、高等学校、特別支援学校、スポーツ少年団等をいう。</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(2) </w:t>
      </w:r>
      <w:r>
        <w:rPr>
          <w:rFonts w:hint="eastAsia" w:asciiTheme="minorEastAsia" w:hAnsiTheme="minorEastAsia"/>
          <w:b w:val="1"/>
          <w:color w:val="auto"/>
          <w:highlight w:val="none"/>
        </w:rPr>
        <w:t>同窓会　同一の学校を卒業した者を対象に開催される親睦会等をいう。</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(3) </w:t>
      </w:r>
      <w:r>
        <w:rPr>
          <w:rFonts w:hint="eastAsia" w:asciiTheme="minorEastAsia" w:hAnsiTheme="minorEastAsia"/>
          <w:b w:val="1"/>
          <w:color w:val="auto"/>
          <w:highlight w:val="none"/>
        </w:rPr>
        <w:t>交付対象出席者　同窓会の出席者（教員、顧問その他当該同窓会の出席者に特別の縁故がある者を含む。）のうち、当該同窓会を開催する日が属する年度の末日において年齢が２３歳以上３５歳以下の者（同一年度において、既に本補助金の交付の対象となった同窓会に出席した者を除く。）をいう。</w:t>
      </w:r>
    </w:p>
    <w:p>
      <w:pPr>
        <w:pStyle w:val="0"/>
        <w:ind w:left="0" w:leftChars="0" w:right="0" w:rightChars="0" w:firstLine="245" w:firstLineChars="100"/>
        <w:rPr>
          <w:rFonts w:hint="default"/>
          <w:b w:val="1"/>
          <w:color w:val="auto"/>
          <w:highlight w:val="none"/>
        </w:rPr>
      </w:pPr>
      <w:r>
        <w:rPr>
          <w:rFonts w:hint="eastAsia"/>
          <w:b w:val="1"/>
          <w:color w:val="auto"/>
          <w:highlight w:val="none"/>
        </w:rPr>
        <w:t>（補助事業等）</w:t>
      </w:r>
    </w:p>
    <w:p>
      <w:pPr>
        <w:pStyle w:val="0"/>
        <w:ind w:left="0" w:leftChars="0" w:right="0" w:rightChars="0" w:hanging="243" w:hangingChars="99"/>
        <w:rPr>
          <w:rFonts w:hint="default"/>
          <w:b w:val="1"/>
          <w:color w:val="auto"/>
          <w:highlight w:val="none"/>
        </w:rPr>
      </w:pPr>
      <w:r>
        <w:rPr>
          <w:rFonts w:hint="eastAsia"/>
          <w:b w:val="1"/>
          <w:color w:val="auto"/>
          <w:highlight w:val="none"/>
        </w:rPr>
        <w:t>第４条　補助金の交付対象となる事業は、次のいずれにも該当する同窓会とする。</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市内の飲食店、ホテル、旅館、ゴルフ場内施設、会議室または宴会場等の複数人が集まり、互いにコミュニケーションを取ることができる施設で開催されること（ただし、オンラインによる開催を除く。）。</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(2) </w:t>
      </w:r>
      <w:r>
        <w:rPr>
          <w:rFonts w:hint="eastAsia" w:asciiTheme="minorEastAsia" w:hAnsiTheme="minorEastAsia"/>
          <w:b w:val="1"/>
          <w:color w:val="auto"/>
          <w:highlight w:val="none"/>
        </w:rPr>
        <w:t>交付対象出席者が１０名以上出席すること。</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(3)</w:t>
      </w:r>
      <w:r>
        <w:rPr>
          <w:rFonts w:hint="default" w:asciiTheme="minorEastAsia" w:hAnsiTheme="minorEastAsia"/>
          <w:b w:val="1"/>
          <w:color w:val="auto"/>
          <w:highlight w:val="none"/>
        </w:rPr>
        <w:t xml:space="preserve"> </w:t>
      </w:r>
      <w:r>
        <w:rPr>
          <w:rFonts w:hint="eastAsia" w:asciiTheme="minorEastAsia" w:hAnsiTheme="minorEastAsia"/>
          <w:b w:val="1"/>
          <w:color w:val="auto"/>
          <w:highlight w:val="none"/>
        </w:rPr>
        <w:t>出席する交付対象出席者のうち独身男性、独身女性が、それぞれ３名以上であること。</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default" w:asciiTheme="minorEastAsia" w:hAnsiTheme="minorEastAsia"/>
          <w:b w:val="1"/>
          <w:color w:val="auto"/>
          <w:highlight w:val="none"/>
        </w:rPr>
        <w:t>4</w:t>
      </w:r>
      <w:r>
        <w:rPr>
          <w:rFonts w:hint="eastAsia" w:asciiTheme="minorEastAsia" w:hAnsiTheme="minorEastAsia"/>
          <w:b w:val="1"/>
          <w:color w:val="auto"/>
          <w:highlight w:val="none"/>
        </w:rPr>
        <w:t xml:space="preserve">) </w:t>
      </w:r>
      <w:r>
        <w:rPr>
          <w:rFonts w:hint="eastAsia" w:asciiTheme="minorEastAsia" w:hAnsiTheme="minorEastAsia"/>
          <w:b w:val="1"/>
          <w:color w:val="auto"/>
          <w:highlight w:val="none"/>
        </w:rPr>
        <w:t>交付対象出席者全員が、パンフレット等の配布及び市のＳＮＳのフォロー等、情報発信等への協力を承諾していること。</w:t>
      </w:r>
    </w:p>
    <w:p>
      <w:pPr>
        <w:pStyle w:val="0"/>
        <w:ind w:firstLine="246"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default" w:asciiTheme="minorEastAsia" w:hAnsiTheme="minorEastAsia"/>
          <w:b w:val="1"/>
          <w:color w:val="auto"/>
          <w:highlight w:val="none"/>
        </w:rPr>
        <w:t>5</w:t>
      </w:r>
      <w:r>
        <w:rPr>
          <w:rFonts w:hint="eastAsia" w:asciiTheme="minorEastAsia" w:hAnsiTheme="minorEastAsia"/>
          <w:b w:val="1"/>
          <w:color w:val="auto"/>
          <w:highlight w:val="none"/>
        </w:rPr>
        <w:t xml:space="preserve">) </w:t>
      </w:r>
      <w:r>
        <w:rPr>
          <w:rFonts w:hint="eastAsia" w:asciiTheme="minorEastAsia" w:hAnsiTheme="minorEastAsia"/>
          <w:b w:val="1"/>
          <w:color w:val="auto"/>
          <w:highlight w:val="none"/>
        </w:rPr>
        <w:t>開催にかかる経費（飲食費等を含む。）の額が補助金の額を超えていること。</w:t>
      </w:r>
    </w:p>
    <w:p>
      <w:pPr>
        <w:pStyle w:val="0"/>
        <w:ind w:left="0" w:leftChars="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２　前項の</w:t>
      </w:r>
      <w:r>
        <w:rPr>
          <w:rFonts w:hint="eastAsia" w:ascii="Century" w:hAnsi="Century" w:eastAsia="ＭＳ 明朝"/>
          <w:b w:val="1"/>
          <w:color w:val="auto"/>
          <w:highlight w:val="none"/>
        </w:rPr>
        <w:t>規定</w:t>
      </w:r>
      <w:r>
        <w:rPr>
          <w:rFonts w:hint="eastAsia" w:asciiTheme="minorEastAsia" w:hAnsiTheme="minorEastAsia"/>
          <w:b w:val="1"/>
          <w:color w:val="auto"/>
          <w:highlight w:val="none"/>
        </w:rPr>
        <w:t>にかかわらず、次のいずれかに該当する同窓会は、補助金の交付の対象としない。</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本市又は他の団体から補助金等の交付を受けているもの又は受ける予定となっているもの</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(2) </w:t>
      </w:r>
      <w:r>
        <w:rPr>
          <w:rFonts w:hint="eastAsia" w:asciiTheme="minorEastAsia" w:hAnsiTheme="minorEastAsia"/>
          <w:b w:val="1"/>
          <w:color w:val="auto"/>
          <w:highlight w:val="none"/>
        </w:rPr>
        <w:t>特定の候補者、政治団体及び宗教団体等の活動又は宣伝並びにその他社会通念上公金で補助することがふさわしくないもの</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(3) </w:t>
      </w:r>
      <w:r>
        <w:rPr>
          <w:rFonts w:hint="eastAsia" w:asciiTheme="minorEastAsia" w:hAnsiTheme="minorEastAsia"/>
          <w:b w:val="1"/>
          <w:color w:val="auto"/>
          <w:highlight w:val="none"/>
        </w:rPr>
        <w:t>その他市長が補助金の目的等に照らして適当でないと認めるもの</w:t>
      </w:r>
    </w:p>
    <w:p>
      <w:pPr>
        <w:pStyle w:val="0"/>
        <w:ind w:left="0" w:leftChars="0" w:right="0" w:rightChars="0" w:firstLine="245" w:firstLineChars="100"/>
        <w:rPr>
          <w:rFonts w:hint="default"/>
          <w:b w:val="1"/>
          <w:color w:val="auto"/>
          <w:highlight w:val="none"/>
        </w:rPr>
      </w:pPr>
      <w:r>
        <w:rPr>
          <w:rFonts w:hint="eastAsia"/>
          <w:b w:val="1"/>
          <w:color w:val="auto"/>
          <w:highlight w:val="none"/>
        </w:rPr>
        <w:t>（補助対象経費）</w:t>
      </w:r>
    </w:p>
    <w:p>
      <w:pPr>
        <w:pStyle w:val="0"/>
        <w:ind w:left="0" w:leftChars="0" w:right="0" w:rightChars="0" w:hanging="243" w:hangingChars="99"/>
        <w:rPr>
          <w:rFonts w:hint="default"/>
          <w:b w:val="1"/>
          <w:color w:val="auto"/>
          <w:highlight w:val="none"/>
        </w:rPr>
      </w:pPr>
      <w:r>
        <w:rPr>
          <w:rFonts w:hint="eastAsia"/>
          <w:b w:val="1"/>
          <w:color w:val="auto"/>
          <w:highlight w:val="none"/>
        </w:rPr>
        <w:t>第５条　補助金の交付の対象となる経費（以下「補助対象経費」という。）は、次に掲げる経費とする。</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b w:val="1"/>
          <w:color w:val="auto"/>
          <w:highlight w:val="none"/>
        </w:rPr>
        <w:t>案内文書の作成及び送付に要する経費</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(2) </w:t>
      </w:r>
      <w:r>
        <w:rPr>
          <w:rFonts w:hint="eastAsia"/>
          <w:b w:val="1"/>
          <w:color w:val="auto"/>
          <w:highlight w:val="none"/>
        </w:rPr>
        <w:t>会場の使用に係る経費</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(3) </w:t>
      </w:r>
      <w:r>
        <w:rPr>
          <w:rFonts w:hint="eastAsia" w:asciiTheme="minorEastAsia" w:hAnsiTheme="minorEastAsia"/>
          <w:b w:val="1"/>
          <w:color w:val="auto"/>
          <w:highlight w:val="none"/>
        </w:rPr>
        <w:t>集合</w:t>
      </w:r>
      <w:r>
        <w:rPr>
          <w:rFonts w:hint="eastAsia"/>
          <w:b w:val="1"/>
          <w:color w:val="auto"/>
          <w:highlight w:val="none"/>
        </w:rPr>
        <w:t>写真の撮影及び印刷に係る経費</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(4) </w:t>
      </w:r>
      <w:r>
        <w:rPr>
          <w:rFonts w:hint="eastAsia" w:asciiTheme="minorEastAsia" w:hAnsiTheme="minorEastAsia"/>
          <w:b w:val="1"/>
          <w:color w:val="auto"/>
          <w:highlight w:val="none"/>
        </w:rPr>
        <w:t>同窓会での飲食に係る経費</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(5) </w:t>
      </w:r>
      <w:r>
        <w:rPr>
          <w:rFonts w:hint="eastAsia" w:asciiTheme="minorEastAsia" w:hAnsiTheme="minorEastAsia"/>
          <w:b w:val="1"/>
          <w:color w:val="auto"/>
          <w:highlight w:val="none"/>
        </w:rPr>
        <w:t>その他市長が必要と認める経費</w:t>
      </w:r>
    </w:p>
    <w:p>
      <w:pPr>
        <w:pStyle w:val="0"/>
        <w:ind w:left="0" w:leftChars="0" w:right="0" w:rightChars="0" w:firstLine="245" w:firstLineChars="100"/>
        <w:rPr>
          <w:rFonts w:hint="default"/>
          <w:b w:val="1"/>
          <w:color w:val="auto"/>
          <w:highlight w:val="none"/>
        </w:rPr>
      </w:pPr>
      <w:r>
        <w:rPr>
          <w:rFonts w:hint="eastAsia"/>
          <w:b w:val="1"/>
          <w:color w:val="auto"/>
          <w:highlight w:val="none"/>
        </w:rPr>
        <w:t>（補助金の額等）</w:t>
      </w:r>
    </w:p>
    <w:p>
      <w:pPr>
        <w:pStyle w:val="0"/>
        <w:ind w:left="0" w:leftChars="0" w:right="0" w:rightChars="0" w:hanging="243" w:hangingChars="99"/>
        <w:rPr>
          <w:rFonts w:hint="default"/>
          <w:b w:val="1"/>
          <w:color w:val="auto"/>
          <w:highlight w:val="none"/>
        </w:rPr>
      </w:pPr>
      <w:r>
        <w:rPr>
          <w:rFonts w:hint="eastAsia"/>
          <w:b w:val="1"/>
          <w:color w:val="auto"/>
          <w:highlight w:val="none"/>
        </w:rPr>
        <w:t>第６条　補助金の額は、交付対象出席者の数に２</w:t>
      </w:r>
      <w:r>
        <w:rPr>
          <w:rFonts w:hint="eastAsia"/>
          <w:b w:val="1"/>
          <w:color w:val="auto"/>
          <w:highlight w:val="none"/>
        </w:rPr>
        <w:t>,</w:t>
      </w:r>
      <w:r>
        <w:rPr>
          <w:rFonts w:hint="eastAsia"/>
          <w:b w:val="1"/>
          <w:color w:val="auto"/>
          <w:highlight w:val="none"/>
        </w:rPr>
        <w:t>０００円を乗じて得た額とし、</w:t>
      </w:r>
      <w:r>
        <w:rPr>
          <w:rFonts w:hint="eastAsia"/>
          <w:color w:val="auto"/>
          <w:highlight w:val="none"/>
        </w:rPr>
        <w:br w:type="textWrapping" w:clear="none"/>
      </w:r>
      <w:r>
        <w:rPr>
          <w:rFonts w:hint="eastAsia"/>
          <w:b w:val="1"/>
          <w:color w:val="auto"/>
          <w:highlight w:val="none"/>
        </w:rPr>
        <w:t>５０</w:t>
      </w:r>
      <w:r>
        <w:rPr>
          <w:rFonts w:hint="eastAsia"/>
          <w:b w:val="1"/>
          <w:color w:val="auto"/>
          <w:highlight w:val="none"/>
        </w:rPr>
        <w:t>,</w:t>
      </w:r>
      <w:r>
        <w:rPr>
          <w:rFonts w:hint="eastAsia"/>
          <w:b w:val="1"/>
          <w:color w:val="auto"/>
          <w:highlight w:val="none"/>
        </w:rPr>
        <w:t>０００円を上限とする。</w:t>
      </w:r>
    </w:p>
    <w:p>
      <w:pPr>
        <w:pStyle w:val="0"/>
        <w:ind w:left="0" w:leftChars="0" w:right="0" w:rightChars="0" w:firstLine="245" w:firstLineChars="100"/>
        <w:rPr>
          <w:rFonts w:hint="default"/>
          <w:b w:val="1"/>
          <w:color w:val="auto"/>
          <w:highlight w:val="none"/>
        </w:rPr>
      </w:pPr>
      <w:r>
        <w:rPr>
          <w:rFonts w:hint="eastAsia"/>
          <w:b w:val="1"/>
          <w:color w:val="auto"/>
          <w:highlight w:val="none"/>
        </w:rPr>
        <w:t>（交付申請）</w:t>
      </w:r>
    </w:p>
    <w:p>
      <w:pPr>
        <w:pStyle w:val="0"/>
        <w:ind w:left="0" w:leftChars="0" w:right="0" w:rightChars="0" w:hanging="243" w:hangingChars="99"/>
        <w:rPr>
          <w:rFonts w:hint="default"/>
          <w:b w:val="1"/>
          <w:color w:val="auto"/>
          <w:highlight w:val="none"/>
        </w:rPr>
      </w:pPr>
      <w:r>
        <w:rPr>
          <w:rFonts w:hint="eastAsia"/>
          <w:b w:val="1"/>
          <w:color w:val="auto"/>
          <w:highlight w:val="none"/>
        </w:rPr>
        <w:t>第７条　補助金の交付を受けようとする同窓会の代表者（以下「申請者」という。）は、補助事業等の完了後</w:t>
      </w:r>
      <w:r>
        <w:rPr>
          <w:rFonts w:hint="eastAsia" w:asciiTheme="minorEastAsia" w:hAnsiTheme="minorEastAsia"/>
          <w:b w:val="1"/>
          <w:color w:val="auto"/>
          <w:highlight w:val="none"/>
        </w:rPr>
        <w:t>３か月以内に</w:t>
      </w:r>
      <w:r>
        <w:rPr>
          <w:rFonts w:hint="eastAsia"/>
          <w:b w:val="1"/>
          <w:color w:val="auto"/>
          <w:highlight w:val="none"/>
        </w:rPr>
        <w:t>、鹿沼市同窓会開催支援補助金交付申請書（様式第１号）に、次に掲げる書類を添付して市長に申請しなければならない。</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出席者</w:t>
      </w:r>
      <w:r>
        <w:rPr>
          <w:rFonts w:hint="eastAsia"/>
          <w:b w:val="1"/>
          <w:color w:val="auto"/>
          <w:highlight w:val="none"/>
        </w:rPr>
        <w:t>名簿（様式第２号）</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(2) </w:t>
      </w:r>
      <w:r>
        <w:rPr>
          <w:rFonts w:hint="eastAsia"/>
          <w:b w:val="1"/>
          <w:color w:val="auto"/>
          <w:highlight w:val="none"/>
        </w:rPr>
        <w:t>利用</w:t>
      </w:r>
      <w:r>
        <w:rPr>
          <w:rFonts w:hint="eastAsia" w:asciiTheme="minorEastAsia" w:hAnsiTheme="minorEastAsia"/>
          <w:b w:val="1"/>
          <w:color w:val="auto"/>
          <w:highlight w:val="none"/>
        </w:rPr>
        <w:t>した</w:t>
      </w:r>
      <w:r>
        <w:rPr>
          <w:rFonts w:hint="eastAsia"/>
          <w:b w:val="1"/>
          <w:color w:val="auto"/>
          <w:highlight w:val="none"/>
        </w:rPr>
        <w:t>飲食店等の領収書及び請求明細書の写し</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(3)</w:t>
      </w:r>
      <w:r>
        <w:rPr>
          <w:rFonts w:hint="eastAsia"/>
          <w:b w:val="1"/>
          <w:color w:val="auto"/>
          <w:highlight w:val="none"/>
        </w:rPr>
        <w:t xml:space="preserve"> </w:t>
      </w:r>
      <w:r>
        <w:rPr>
          <w:rFonts w:hint="eastAsia" w:asciiTheme="minorEastAsia" w:hAnsiTheme="minorEastAsia"/>
          <w:b w:val="1"/>
          <w:color w:val="auto"/>
          <w:highlight w:val="none"/>
        </w:rPr>
        <w:t>出席者</w:t>
      </w:r>
      <w:r>
        <w:rPr>
          <w:rFonts w:hint="eastAsia"/>
          <w:b w:val="1"/>
          <w:color w:val="auto"/>
          <w:highlight w:val="none"/>
        </w:rPr>
        <w:t>全員が確認できる集合写真</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(4) </w:t>
      </w:r>
      <w:r>
        <w:rPr>
          <w:rFonts w:hint="eastAsia" w:asciiTheme="minorEastAsia" w:hAnsiTheme="minorEastAsia"/>
          <w:b w:val="1"/>
          <w:color w:val="auto"/>
          <w:highlight w:val="none"/>
        </w:rPr>
        <w:t>同窓会への参加等に係る交付対象出席者全員分のアンケート</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(5) </w:t>
      </w:r>
      <w:r>
        <w:rPr>
          <w:rFonts w:hint="eastAsia" w:asciiTheme="minorEastAsia" w:hAnsiTheme="minorEastAsia"/>
          <w:b w:val="1"/>
          <w:color w:val="auto"/>
          <w:highlight w:val="none"/>
        </w:rPr>
        <w:t>その</w:t>
      </w:r>
      <w:r>
        <w:rPr>
          <w:rFonts w:hint="eastAsia"/>
          <w:b w:val="1"/>
          <w:color w:val="auto"/>
          <w:highlight w:val="none"/>
        </w:rPr>
        <w:t>他市長が必要と認める書類</w:t>
      </w:r>
    </w:p>
    <w:p>
      <w:pPr>
        <w:pStyle w:val="0"/>
        <w:ind w:left="0" w:leftChars="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２　申請者は、補助事業について市長から書類の提出等を求められたときは、正当な理由がなければ、これらを拒むことができない。</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eastAsia"/>
          <w:b w:val="1"/>
          <w:color w:val="auto"/>
          <w:highlight w:val="none"/>
        </w:rPr>
        <w:t>補助金</w:t>
      </w:r>
      <w:r>
        <w:rPr>
          <w:rFonts w:hint="eastAsia" w:asciiTheme="minorEastAsia" w:hAnsiTheme="minorEastAsia"/>
          <w:b w:val="1"/>
          <w:color w:val="auto"/>
          <w:highlight w:val="none"/>
        </w:rPr>
        <w:t>の請求）</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w:t>
      </w:r>
      <w:r>
        <w:rPr>
          <w:rFonts w:hint="eastAsia"/>
          <w:b w:val="1"/>
          <w:color w:val="auto"/>
          <w:highlight w:val="none"/>
        </w:rPr>
        <w:t>８</w:t>
      </w:r>
      <w:r>
        <w:rPr>
          <w:rFonts w:hint="eastAsia" w:asciiTheme="minorEastAsia" w:hAnsiTheme="minorEastAsia"/>
          <w:b w:val="1"/>
          <w:color w:val="auto"/>
          <w:highlight w:val="none"/>
        </w:rPr>
        <w:t>条　補助金の請求は、申請に併せて、補助金等交付請求書（様式第３号）を市長に提出しなければならない。</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（交付</w:t>
      </w:r>
      <w:r>
        <w:rPr>
          <w:rFonts w:hint="eastAsia"/>
          <w:b w:val="1"/>
          <w:color w:val="auto"/>
          <w:highlight w:val="none"/>
        </w:rPr>
        <w:t>等</w:t>
      </w:r>
      <w:r>
        <w:rPr>
          <w:rFonts w:hint="eastAsia" w:asciiTheme="minorEastAsia" w:hAnsiTheme="minorEastAsia"/>
          <w:b w:val="1"/>
          <w:color w:val="auto"/>
          <w:highlight w:val="none"/>
        </w:rPr>
        <w:t>の決定通知）</w:t>
      </w:r>
    </w:p>
    <w:p>
      <w:pPr>
        <w:pStyle w:val="0"/>
        <w:ind w:left="0" w:leftChars="0" w:right="0" w:rightChars="0" w:hanging="243" w:hangingChars="99"/>
        <w:rPr>
          <w:rFonts w:hint="default" w:asciiTheme="minorEastAsia" w:hAnsiTheme="minorEastAsia"/>
          <w:b w:val="1"/>
          <w:color w:val="auto"/>
          <w:highlight w:val="none"/>
          <w:u w:val="thick" w:color="auto"/>
        </w:rPr>
      </w:pPr>
      <w:r>
        <w:rPr>
          <w:rFonts w:hint="eastAsia" w:asciiTheme="minorEastAsia" w:hAnsiTheme="minorEastAsia"/>
          <w:b w:val="1"/>
          <w:color w:val="auto"/>
          <w:highlight w:val="none"/>
        </w:rPr>
        <w:t>第</w:t>
      </w:r>
      <w:r>
        <w:rPr>
          <w:rFonts w:hint="eastAsia"/>
          <w:b w:val="1"/>
          <w:color w:val="auto"/>
          <w:highlight w:val="none"/>
        </w:rPr>
        <w:t>９</w:t>
      </w:r>
      <w:r>
        <w:rPr>
          <w:rFonts w:hint="eastAsia" w:asciiTheme="minorEastAsia" w:hAnsiTheme="minorEastAsia"/>
          <w:b w:val="1"/>
          <w:color w:val="auto"/>
          <w:highlight w:val="none"/>
        </w:rPr>
        <w:t>条　市長は、第６条第１項の申請について決定をしたときは、次に掲げる決定の区分に応じ、それぞれ当該各号に定める通知書を申請者に送付するものとする。</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補助金を交付する旨の決定（以下「交付決定」という。）　</w:t>
      </w:r>
      <w:r>
        <w:rPr>
          <w:rFonts w:hint="eastAsia"/>
          <w:b w:val="1"/>
          <w:color w:val="auto"/>
          <w:highlight w:val="none"/>
        </w:rPr>
        <w:t>補助金等交付決定通知書（様式第４号）</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(2) </w:t>
      </w:r>
      <w:r>
        <w:rPr>
          <w:rFonts w:hint="eastAsia" w:asciiTheme="minorEastAsia" w:hAnsiTheme="minorEastAsia"/>
          <w:b w:val="1"/>
          <w:color w:val="auto"/>
          <w:highlight w:val="none"/>
        </w:rPr>
        <w:t>補助金を交付しない旨の決定　</w:t>
      </w:r>
      <w:r>
        <w:rPr>
          <w:rFonts w:hint="eastAsia"/>
          <w:b w:val="1"/>
          <w:color w:val="auto"/>
          <w:highlight w:val="none"/>
        </w:rPr>
        <w:t>補助金等不交付決定通知書（様式第５号）</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eastAsia"/>
          <w:b w:val="1"/>
          <w:color w:val="auto"/>
          <w:highlight w:val="none"/>
        </w:rPr>
        <w:t>請求</w:t>
      </w:r>
      <w:r>
        <w:rPr>
          <w:rFonts w:hint="eastAsia" w:asciiTheme="minorEastAsia" w:hAnsiTheme="minorEastAsia"/>
          <w:b w:val="1"/>
          <w:color w:val="auto"/>
          <w:highlight w:val="none"/>
        </w:rPr>
        <w:t>の取扱い）</w:t>
      </w:r>
    </w:p>
    <w:p>
      <w:pPr>
        <w:pStyle w:val="0"/>
        <w:ind w:left="0" w:leftChars="0" w:right="0" w:rightChars="0" w:hanging="243" w:hangingChars="99"/>
        <w:rPr>
          <w:rFonts w:hint="default"/>
          <w:b w:val="1"/>
          <w:color w:val="auto"/>
          <w:highlight w:val="none"/>
        </w:rPr>
      </w:pPr>
      <w:r>
        <w:rPr>
          <w:rFonts w:hint="eastAsia"/>
          <w:b w:val="1"/>
          <w:color w:val="auto"/>
          <w:highlight w:val="none"/>
        </w:rPr>
        <w:t>第１０条　交付決定がされた場合は、当該交付決定をした日に第８条の請求（以下「請求」という。）がされたものとみなす。</w:t>
      </w:r>
    </w:p>
    <w:p>
      <w:pPr>
        <w:pStyle w:val="0"/>
        <w:ind w:left="0" w:leftChars="0" w:right="0" w:rightChars="0" w:hanging="245" w:hangingChars="100"/>
        <w:rPr>
          <w:rFonts w:hint="default" w:asciiTheme="minorEastAsia" w:hAnsiTheme="minorEastAsia"/>
          <w:b w:val="1"/>
          <w:color w:val="auto"/>
          <w:highlight w:val="none"/>
        </w:rPr>
      </w:pPr>
      <w:r>
        <w:rPr>
          <w:rFonts w:hint="eastAsia"/>
          <w:b w:val="1"/>
          <w:color w:val="auto"/>
          <w:highlight w:val="none"/>
        </w:rPr>
        <w:t>２　</w:t>
      </w:r>
      <w:r>
        <w:rPr>
          <w:rFonts w:hint="eastAsia" w:asciiTheme="minorEastAsia" w:hAnsiTheme="minorEastAsia"/>
          <w:b w:val="1"/>
          <w:color w:val="auto"/>
          <w:highlight w:val="none"/>
        </w:rPr>
        <w:t>補助金</w:t>
      </w:r>
      <w:r>
        <w:rPr>
          <w:rFonts w:hint="eastAsia"/>
          <w:b w:val="1"/>
          <w:color w:val="auto"/>
          <w:highlight w:val="none"/>
        </w:rPr>
        <w:t>を交付しない旨の決定がされた場合は、請求は、当初からされなかったものとみなす。</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eastAsia"/>
          <w:b w:val="1"/>
          <w:color w:val="auto"/>
          <w:highlight w:val="none"/>
        </w:rPr>
        <w:t>補助金</w:t>
      </w:r>
      <w:r>
        <w:rPr>
          <w:rFonts w:hint="eastAsia" w:asciiTheme="minorEastAsia" w:hAnsiTheme="minorEastAsia"/>
          <w:b w:val="1"/>
          <w:color w:val="auto"/>
          <w:highlight w:val="none"/>
        </w:rPr>
        <w:t>の交付手続の委任）</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第１１</w:t>
      </w:r>
      <w:r>
        <w:rPr>
          <w:rFonts w:hint="eastAsia"/>
          <w:b w:val="1"/>
          <w:color w:val="auto"/>
          <w:highlight w:val="none"/>
        </w:rPr>
        <w:t>条</w:t>
      </w:r>
      <w:r>
        <w:rPr>
          <w:rFonts w:hint="eastAsia" w:asciiTheme="minorEastAsia" w:hAnsiTheme="minorEastAsia"/>
          <w:b w:val="1"/>
          <w:color w:val="auto"/>
          <w:highlight w:val="none"/>
        </w:rPr>
        <w:t>　補助金の交付手続を他人にさせようとするときは、あらかじめ補助金等交付手続委任状（様式第６号）を市長に提出しなければならない。</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（権利</w:t>
      </w:r>
      <w:r>
        <w:rPr>
          <w:rFonts w:hint="eastAsia"/>
          <w:b w:val="1"/>
          <w:color w:val="auto"/>
          <w:highlight w:val="none"/>
        </w:rPr>
        <w:t>譲渡</w:t>
      </w:r>
      <w:r>
        <w:rPr>
          <w:rFonts w:hint="eastAsia" w:asciiTheme="minorEastAsia" w:hAnsiTheme="minorEastAsia"/>
          <w:b w:val="1"/>
          <w:color w:val="auto"/>
          <w:highlight w:val="none"/>
        </w:rPr>
        <w:t>の禁止）</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w:t>
      </w:r>
      <w:r>
        <w:rPr>
          <w:rFonts w:hint="eastAsia"/>
          <w:b w:val="1"/>
          <w:color w:val="auto"/>
          <w:highlight w:val="none"/>
        </w:rPr>
        <w:t>１２</w:t>
      </w:r>
      <w:r>
        <w:rPr>
          <w:rFonts w:hint="eastAsia" w:asciiTheme="minorEastAsia" w:hAnsiTheme="minorEastAsia"/>
          <w:b w:val="1"/>
          <w:color w:val="auto"/>
          <w:highlight w:val="none"/>
        </w:rPr>
        <w:t>条　補助金等の交付を受けることができる権利は、他人に譲渡することはできない。</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（交付</w:t>
      </w:r>
      <w:r>
        <w:rPr>
          <w:rFonts w:hint="eastAsia"/>
          <w:b w:val="1"/>
          <w:color w:val="auto"/>
          <w:highlight w:val="none"/>
        </w:rPr>
        <w:t>決定</w:t>
      </w:r>
      <w:r>
        <w:rPr>
          <w:rFonts w:hint="eastAsia" w:asciiTheme="minorEastAsia" w:hAnsiTheme="minorEastAsia"/>
          <w:b w:val="1"/>
          <w:color w:val="auto"/>
          <w:highlight w:val="none"/>
        </w:rPr>
        <w:t>の取消し等）</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w:t>
      </w:r>
      <w:r>
        <w:rPr>
          <w:rFonts w:hint="eastAsia"/>
          <w:b w:val="1"/>
          <w:color w:val="auto"/>
          <w:highlight w:val="none"/>
        </w:rPr>
        <w:t>１３</w:t>
      </w:r>
      <w:r>
        <w:rPr>
          <w:rFonts w:hint="eastAsia" w:asciiTheme="minorEastAsia" w:hAnsiTheme="minorEastAsia"/>
          <w:b w:val="1"/>
          <w:color w:val="auto"/>
          <w:highlight w:val="none"/>
        </w:rPr>
        <w:t>条　市長は、次の各号のいずれかに該当すると認めるときは、交付決定の全部又は一部を取り消すことができるものとする。</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(1) </w:t>
      </w:r>
      <w:r>
        <w:rPr>
          <w:rFonts w:hint="eastAsia" w:asciiTheme="minorEastAsia" w:hAnsiTheme="minorEastAsia"/>
          <w:b w:val="1"/>
          <w:color w:val="auto"/>
          <w:highlight w:val="none"/>
        </w:rPr>
        <w:t>偽りその他不正の手段により補助金等の交付を受けたとき。</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(2) </w:t>
      </w:r>
      <w:r>
        <w:rPr>
          <w:rFonts w:hint="eastAsia" w:asciiTheme="minorEastAsia" w:hAnsiTheme="minorEastAsia"/>
          <w:b w:val="1"/>
          <w:color w:val="auto"/>
          <w:highlight w:val="none"/>
        </w:rPr>
        <w:t>補助金の交付申請に併せて請求がされないとき。</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(3) </w:t>
      </w:r>
      <w:r>
        <w:rPr>
          <w:rFonts w:hint="eastAsia" w:asciiTheme="minorEastAsia" w:hAnsiTheme="minorEastAsia"/>
          <w:b w:val="1"/>
          <w:color w:val="auto"/>
          <w:highlight w:val="none"/>
        </w:rPr>
        <w:t>補助金等を他の用途に使用したとき。</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(4) </w:t>
      </w:r>
      <w:r>
        <w:rPr>
          <w:rFonts w:hint="eastAsia" w:asciiTheme="minorEastAsia" w:hAnsiTheme="minorEastAsia"/>
          <w:b w:val="1"/>
          <w:color w:val="auto"/>
          <w:highlight w:val="none"/>
        </w:rPr>
        <w:t>補助金の交付を受けた者が前条の規定に違反したとき。</w:t>
      </w:r>
    </w:p>
    <w:p>
      <w:pPr>
        <w:pStyle w:val="0"/>
        <w:ind w:left="490" w:leftChars="10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 xml:space="preserve">(5) </w:t>
      </w:r>
      <w:r>
        <w:rPr>
          <w:rFonts w:hint="eastAsia" w:asciiTheme="minorEastAsia" w:hAnsiTheme="minorEastAsia"/>
          <w:b w:val="1"/>
          <w:color w:val="auto"/>
          <w:highlight w:val="none"/>
        </w:rPr>
        <w:t>補助金等の交付を受けた補助事業等について、他の給付を受けていたことが判明したとき。</w:t>
      </w:r>
    </w:p>
    <w:p>
      <w:pPr>
        <w:pStyle w:val="0"/>
        <w:ind w:left="490" w:leftChars="100" w:right="0" w:rightChars="0" w:hanging="245" w:hangingChars="100"/>
        <w:rPr>
          <w:rFonts w:hint="default"/>
          <w:b w:val="1"/>
          <w:color w:val="auto"/>
          <w:highlight w:val="none"/>
        </w:rPr>
      </w:pPr>
      <w:r>
        <w:rPr>
          <w:rFonts w:hint="eastAsia" w:asciiTheme="minorEastAsia" w:hAnsiTheme="minorEastAsia"/>
          <w:b w:val="1"/>
          <w:color w:val="auto"/>
          <w:highlight w:val="none"/>
        </w:rPr>
        <w:t xml:space="preserve">(6) </w:t>
      </w:r>
      <w:r>
        <w:rPr>
          <w:rFonts w:hint="eastAsia" w:asciiTheme="minorEastAsia" w:hAnsiTheme="minorEastAsia"/>
          <w:b w:val="1"/>
          <w:color w:val="auto"/>
          <w:highlight w:val="none"/>
        </w:rPr>
        <w:t>補助事業等により補助事業者等に収益が生じたとき。</w:t>
      </w:r>
    </w:p>
    <w:p>
      <w:pPr>
        <w:pStyle w:val="0"/>
        <w:ind w:left="0" w:leftChars="0" w:right="0" w:rightChars="0" w:hanging="245" w:hangingChars="100"/>
        <w:rPr>
          <w:rFonts w:hint="default"/>
          <w:b w:val="1"/>
          <w:color w:val="auto"/>
          <w:highlight w:val="none"/>
        </w:rPr>
      </w:pPr>
      <w:r>
        <w:rPr>
          <w:rFonts w:hint="eastAsia"/>
          <w:b w:val="1"/>
          <w:color w:val="auto"/>
          <w:highlight w:val="none"/>
        </w:rPr>
        <w:t>２　市長</w:t>
      </w:r>
      <w:r>
        <w:rPr>
          <w:rFonts w:hint="eastAsia" w:asciiTheme="minorEastAsia" w:hAnsiTheme="minorEastAsia"/>
          <w:b w:val="1"/>
          <w:color w:val="auto"/>
          <w:highlight w:val="none"/>
        </w:rPr>
        <w:t>は</w:t>
      </w:r>
      <w:r>
        <w:rPr>
          <w:rFonts w:hint="eastAsia"/>
          <w:b w:val="1"/>
          <w:color w:val="auto"/>
          <w:highlight w:val="none"/>
        </w:rPr>
        <w:t>、前項の規定による取消し（以下「取消し」という。）をしたときは、その旨を補助金等交付決定取消通知書兼返還命令書（様式第７号）により、補助金の交付を受けた者に通知するものとする。</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eastAsia"/>
          <w:b w:val="1"/>
          <w:color w:val="auto"/>
          <w:highlight w:val="none"/>
        </w:rPr>
        <w:t>補助金</w:t>
      </w:r>
      <w:r>
        <w:rPr>
          <w:rFonts w:hint="eastAsia" w:asciiTheme="minorEastAsia" w:hAnsiTheme="minorEastAsia"/>
          <w:b w:val="1"/>
          <w:color w:val="auto"/>
          <w:highlight w:val="none"/>
        </w:rPr>
        <w:t>の返還）</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w:t>
      </w:r>
      <w:r>
        <w:rPr>
          <w:rFonts w:hint="eastAsia"/>
          <w:b w:val="1"/>
          <w:color w:val="auto"/>
          <w:highlight w:val="none"/>
        </w:rPr>
        <w:t>１４</w:t>
      </w:r>
      <w:r>
        <w:rPr>
          <w:rFonts w:hint="eastAsia" w:asciiTheme="minorEastAsia" w:hAnsiTheme="minorEastAsia"/>
          <w:b w:val="1"/>
          <w:color w:val="auto"/>
          <w:highlight w:val="none"/>
        </w:rPr>
        <w:t>条　補助金の交付を受けた者は、取消しをされたときは、取消しにより減額された補助金に相当する額を市長に返還しなければならない。</w:t>
      </w:r>
    </w:p>
    <w:p>
      <w:pPr>
        <w:pStyle w:val="0"/>
        <w:ind w:left="0" w:leftChars="0" w:right="0" w:rightChars="0" w:hanging="245" w:hangingChars="100"/>
        <w:rPr>
          <w:rFonts w:hint="default" w:asciiTheme="minorEastAsia" w:hAnsiTheme="minorEastAsia"/>
          <w:b w:val="1"/>
          <w:color w:val="auto"/>
          <w:highlight w:val="none"/>
        </w:rPr>
      </w:pPr>
      <w:r>
        <w:rPr>
          <w:rFonts w:hint="eastAsia" w:asciiTheme="minorEastAsia" w:hAnsiTheme="minorEastAsia"/>
          <w:b w:val="1"/>
          <w:color w:val="auto"/>
          <w:highlight w:val="none"/>
        </w:rPr>
        <w:t>２　前項の規定により返還する額に係る加算金については、規則第３２条に定めるところによる。</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w:t>
      </w:r>
      <w:r>
        <w:rPr>
          <w:rFonts w:hint="eastAsia"/>
          <w:b w:val="1"/>
          <w:color w:val="auto"/>
          <w:highlight w:val="none"/>
        </w:rPr>
        <w:t>帳簿</w:t>
      </w:r>
      <w:r>
        <w:rPr>
          <w:rFonts w:hint="eastAsia" w:asciiTheme="minorEastAsia" w:hAnsiTheme="minorEastAsia"/>
          <w:b w:val="1"/>
          <w:color w:val="auto"/>
          <w:highlight w:val="none"/>
        </w:rPr>
        <w:t>の備付け）</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w:t>
      </w:r>
      <w:r>
        <w:rPr>
          <w:rFonts w:hint="eastAsia"/>
          <w:b w:val="1"/>
          <w:color w:val="auto"/>
          <w:highlight w:val="none"/>
        </w:rPr>
        <w:t>１５</w:t>
      </w:r>
      <w:r>
        <w:rPr>
          <w:rFonts w:hint="eastAsia" w:asciiTheme="minorEastAsia" w:hAnsiTheme="minorEastAsia"/>
          <w:b w:val="1"/>
          <w:color w:val="auto"/>
          <w:highlight w:val="none"/>
        </w:rPr>
        <w:t>条　補助金の交付を受けた者は、補助事業等に係る収入及び支出を明らかにした帳簿を備え付け、かつ、当該収入及び支出に係る証拠書類を整理し、及び補助金の交付を受けた日から５年間保存しておかなければならない。</w:t>
      </w:r>
    </w:p>
    <w:p>
      <w:pPr>
        <w:pStyle w:val="0"/>
        <w:ind w:left="0" w:leftChars="0" w:right="0" w:rightChars="0" w:firstLine="245" w:firstLineChars="100"/>
        <w:rPr>
          <w:rFonts w:hint="default" w:asciiTheme="minorEastAsia" w:hAnsiTheme="minorEastAsia"/>
          <w:b w:val="1"/>
          <w:color w:val="auto"/>
          <w:highlight w:val="none"/>
        </w:rPr>
      </w:pPr>
      <w:r>
        <w:rPr>
          <w:rFonts w:hint="eastAsia" w:asciiTheme="minorEastAsia" w:hAnsiTheme="minorEastAsia"/>
          <w:b w:val="1"/>
          <w:color w:val="auto"/>
          <w:highlight w:val="none"/>
        </w:rPr>
        <w:t>（補則）</w:t>
      </w:r>
    </w:p>
    <w:p>
      <w:pPr>
        <w:pStyle w:val="0"/>
        <w:ind w:left="0" w:leftChars="0" w:right="0" w:rightChars="0" w:hanging="243" w:hangingChars="99"/>
        <w:rPr>
          <w:rFonts w:hint="default" w:asciiTheme="minorEastAsia" w:hAnsiTheme="minorEastAsia"/>
          <w:b w:val="1"/>
          <w:color w:val="auto"/>
          <w:highlight w:val="none"/>
        </w:rPr>
      </w:pPr>
      <w:r>
        <w:rPr>
          <w:rFonts w:hint="eastAsia" w:asciiTheme="minorEastAsia" w:hAnsiTheme="minorEastAsia"/>
          <w:b w:val="1"/>
          <w:color w:val="auto"/>
          <w:highlight w:val="none"/>
        </w:rPr>
        <w:t>第１６</w:t>
      </w:r>
      <w:r>
        <w:rPr>
          <w:rFonts w:hint="eastAsia"/>
          <w:b w:val="1"/>
          <w:color w:val="auto"/>
          <w:highlight w:val="none"/>
        </w:rPr>
        <w:t>条</w:t>
      </w:r>
      <w:r>
        <w:rPr>
          <w:rFonts w:hint="eastAsia" w:asciiTheme="minorEastAsia" w:hAnsiTheme="minorEastAsia"/>
          <w:b w:val="1"/>
          <w:color w:val="auto"/>
          <w:highlight w:val="none"/>
        </w:rPr>
        <w:t>　この要領に定めるもののほか、補助金の交付に係る様式、手続等に必要な事項は、市長が別に定める。</w:t>
      </w:r>
    </w:p>
    <w:p>
      <w:pPr>
        <w:pStyle w:val="0"/>
        <w:rPr>
          <w:rFonts w:hint="default" w:asciiTheme="minorEastAsia" w:hAnsiTheme="minorEastAsia"/>
          <w:b w:val="1"/>
          <w:color w:val="auto"/>
          <w:highlight w:val="none"/>
        </w:rPr>
      </w:pPr>
      <w:r>
        <w:rPr>
          <w:rFonts w:hint="eastAsia" w:asciiTheme="minorEastAsia" w:hAnsiTheme="minorEastAsia"/>
          <w:b w:val="1"/>
          <w:color w:val="auto"/>
          <w:highlight w:val="none"/>
        </w:rPr>
        <w:t>　　　附　則</w:t>
      </w:r>
    </w:p>
    <w:p>
      <w:pPr>
        <w:pStyle w:val="0"/>
        <w:rPr>
          <w:rFonts w:hint="default"/>
          <w:b w:val="1"/>
          <w:color w:val="auto"/>
          <w:highlight w:val="none"/>
        </w:rPr>
      </w:pPr>
      <w:r>
        <w:rPr>
          <w:rFonts w:hint="eastAsia" w:asciiTheme="minorEastAsia" w:hAnsiTheme="minorEastAsia"/>
          <w:b w:val="1"/>
          <w:color w:val="auto"/>
          <w:highlight w:val="none"/>
        </w:rPr>
        <w:t>　この要領は、令和８年１０月１日から施行する。</w:t>
      </w:r>
    </w:p>
    <w:sectPr>
      <w:pgSz w:w="11906" w:h="16838"/>
      <w:pgMar w:top="1701" w:right="1417" w:bottom="1134" w:left="1418" w:header="851" w:footer="992" w:gutter="0"/>
      <w:cols w:space="720"/>
      <w:textDirection w:val="lrTb"/>
      <w:docGrid w:type="linesAndChars" w:linePitch="368" w:charSpace="719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45"/>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2102</TotalTime>
  <Pages>3</Pages>
  <Words>29</Words>
  <Characters>2629</Characters>
  <Application>JUST Note</Application>
  <Lines>108</Lines>
  <Paragraphs>70</Paragraphs>
  <Company>Kanuma City</Company>
  <CharactersWithSpaces>2690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川田  孝郎</dc:creator>
  <cp:lastModifiedBy>鈴木　祥公 </cp:lastModifiedBy>
  <cp:lastPrinted>2026-08-17T08:35:00Z</cp:lastPrinted>
  <dcterms:created xsi:type="dcterms:W3CDTF">2019-02-05T06:42:00Z</dcterms:created>
  <dcterms:modified xsi:type="dcterms:W3CDTF">2026-09-24T08:05:54Z</dcterms:modified>
  <cp:revision>82</cp:revision>
</cp:coreProperties>
</file>