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DBA8A" w14:textId="77777777" w:rsidR="00B775F2" w:rsidRPr="00531C82" w:rsidRDefault="00B775F2" w:rsidP="004A4990">
      <w:pPr>
        <w:autoSpaceDE w:val="0"/>
        <w:autoSpaceDN w:val="0"/>
        <w:adjustRightInd w:val="0"/>
        <w:jc w:val="left"/>
        <w:rPr>
          <w:rFonts w:asciiTheme="minorEastAsia" w:hAnsiTheme="minorEastAsia" w:cs="MS-Mincho"/>
          <w:b/>
          <w:kern w:val="0"/>
          <w:szCs w:val="21"/>
        </w:rPr>
      </w:pPr>
      <w:r w:rsidRPr="00531C82">
        <w:rPr>
          <w:rFonts w:asciiTheme="minorEastAsia" w:hAnsiTheme="minorEastAsia" w:cs="MS-Mincho" w:hint="eastAsia"/>
          <w:b/>
          <w:kern w:val="0"/>
          <w:szCs w:val="21"/>
        </w:rPr>
        <w:t>様式第</w:t>
      </w:r>
      <w:r w:rsidR="00BE269E" w:rsidRPr="00531C82">
        <w:rPr>
          <w:rFonts w:asciiTheme="minorEastAsia" w:hAnsiTheme="minorEastAsia" w:cs="MS-Mincho" w:hint="eastAsia"/>
          <w:b/>
          <w:kern w:val="0"/>
          <w:szCs w:val="21"/>
        </w:rPr>
        <w:t>２６</w:t>
      </w:r>
      <w:r w:rsidRPr="00531C82">
        <w:rPr>
          <w:rFonts w:asciiTheme="minorEastAsia" w:hAnsiTheme="minorEastAsia" w:cs="MS-Mincho" w:hint="eastAsia"/>
          <w:b/>
          <w:kern w:val="0"/>
          <w:szCs w:val="21"/>
        </w:rPr>
        <w:t>条（第</w:t>
      </w:r>
      <w:r w:rsidR="00BE269E" w:rsidRPr="00531C82">
        <w:rPr>
          <w:rFonts w:asciiTheme="minorEastAsia" w:hAnsiTheme="minorEastAsia" w:cs="MS-Mincho" w:hint="eastAsia"/>
          <w:b/>
          <w:kern w:val="0"/>
          <w:szCs w:val="21"/>
        </w:rPr>
        <w:t>６</w:t>
      </w:r>
      <w:r w:rsidRPr="00531C82">
        <w:rPr>
          <w:rFonts w:asciiTheme="minorEastAsia" w:hAnsiTheme="minorEastAsia" w:cs="MS-Mincho" w:hint="eastAsia"/>
          <w:b/>
          <w:kern w:val="0"/>
          <w:szCs w:val="21"/>
        </w:rPr>
        <w:t>条関係）</w:t>
      </w:r>
    </w:p>
    <w:p w14:paraId="2CAA3D0A" w14:textId="77777777" w:rsidR="00AA5FC9" w:rsidRPr="002D76AA" w:rsidRDefault="004A42C2" w:rsidP="00531C82">
      <w:pPr>
        <w:autoSpaceDE w:val="0"/>
        <w:autoSpaceDN w:val="0"/>
        <w:adjustRightInd w:val="0"/>
        <w:ind w:firstLineChars="100" w:firstLine="211"/>
        <w:jc w:val="left"/>
        <w:rPr>
          <w:rFonts w:asciiTheme="minorEastAsia" w:hAnsiTheme="minorEastAsia" w:cs="MS-Mincho"/>
          <w:b/>
          <w:kern w:val="0"/>
          <w:szCs w:val="21"/>
        </w:rPr>
      </w:pPr>
      <w:bookmarkStart w:id="0" w:name="_GoBack"/>
      <w:r w:rsidRPr="002D76AA">
        <w:rPr>
          <w:rFonts w:ascii="ＭＳ 明朝" w:eastAsia="ＭＳ 明朝" w:hAnsi="Times New Roman" w:cs="Times New Roman" w:hint="eastAsia"/>
          <w:b/>
          <w:kern w:val="0"/>
          <w:szCs w:val="21"/>
        </w:rPr>
        <w:t xml:space="preserve">　〒</w:t>
      </w:r>
    </w:p>
    <w:p w14:paraId="19F47AAF" w14:textId="77777777" w:rsidR="00B775F2" w:rsidRPr="002D76AA" w:rsidRDefault="00B775F2" w:rsidP="00404E94">
      <w:pPr>
        <w:autoSpaceDE w:val="0"/>
        <w:autoSpaceDN w:val="0"/>
        <w:adjustRightInd w:val="0"/>
        <w:ind w:firstLineChars="100" w:firstLine="211"/>
        <w:jc w:val="right"/>
        <w:rPr>
          <w:rFonts w:asciiTheme="minorEastAsia" w:hAnsiTheme="minorEastAsia" w:cs="MS-Mincho"/>
          <w:b/>
          <w:kern w:val="0"/>
          <w:szCs w:val="21"/>
        </w:rPr>
      </w:pPr>
      <w:r w:rsidRPr="002D76AA">
        <w:rPr>
          <w:rFonts w:asciiTheme="minorEastAsia" w:hAnsiTheme="minorEastAsia" w:cs="MS-Mincho" w:hint="eastAsia"/>
          <w:b/>
          <w:kern w:val="0"/>
          <w:szCs w:val="21"/>
        </w:rPr>
        <w:t>年　　月　　日</w:t>
      </w:r>
      <w:r w:rsidR="00AA5FC9" w:rsidRPr="002D76AA">
        <w:rPr>
          <w:rFonts w:asciiTheme="minorEastAsia" w:hAnsiTheme="minorEastAsia" w:cs="MS-Mincho" w:hint="eastAsia"/>
          <w:b/>
          <w:kern w:val="0"/>
          <w:szCs w:val="21"/>
        </w:rPr>
        <w:t xml:space="preserve">　</w:t>
      </w:r>
    </w:p>
    <w:p w14:paraId="53133B14" w14:textId="77777777" w:rsidR="00B775F2" w:rsidRPr="002D76AA" w:rsidRDefault="003B52A1" w:rsidP="004A4990">
      <w:pPr>
        <w:autoSpaceDE w:val="0"/>
        <w:autoSpaceDN w:val="0"/>
        <w:adjustRightInd w:val="0"/>
        <w:jc w:val="left"/>
        <w:rPr>
          <w:rFonts w:asciiTheme="minorEastAsia" w:hAnsiTheme="minorEastAsia" w:cs="MS-Mincho"/>
          <w:b/>
          <w:kern w:val="0"/>
          <w:szCs w:val="21"/>
        </w:rPr>
      </w:pPr>
      <w:r w:rsidRPr="002D76AA">
        <w:rPr>
          <w:rFonts w:asciiTheme="minorEastAsia" w:hAnsiTheme="minorEastAsia" w:cs="MS-Mincho" w:hint="eastAsia"/>
          <w:b/>
          <w:kern w:val="0"/>
          <w:szCs w:val="21"/>
        </w:rPr>
        <w:t xml:space="preserve">　　　　　　　　　様</w:t>
      </w:r>
    </w:p>
    <w:p w14:paraId="23CE4E40" w14:textId="77777777" w:rsidR="00B775F2" w:rsidRPr="002D76AA" w:rsidRDefault="00B775F2" w:rsidP="00C80FA3">
      <w:pPr>
        <w:autoSpaceDE w:val="0"/>
        <w:autoSpaceDN w:val="0"/>
        <w:adjustRightInd w:val="0"/>
        <w:jc w:val="right"/>
        <w:rPr>
          <w:rFonts w:asciiTheme="minorEastAsia" w:hAnsiTheme="minorEastAsia" w:cs="MS-Mincho"/>
          <w:b/>
          <w:kern w:val="0"/>
          <w:szCs w:val="21"/>
        </w:rPr>
      </w:pPr>
      <w:r w:rsidRPr="002D76AA">
        <w:rPr>
          <w:rFonts w:asciiTheme="minorEastAsia" w:hAnsiTheme="minorEastAsia" w:cs="MS-Mincho" w:hint="eastAsia"/>
          <w:b/>
          <w:kern w:val="0"/>
          <w:szCs w:val="21"/>
        </w:rPr>
        <w:t>鹿沼市福祉事務所長</w:t>
      </w:r>
      <w:r w:rsidR="00C80FA3" w:rsidRPr="002D76AA">
        <w:rPr>
          <w:rFonts w:asciiTheme="minorEastAsia" w:hAnsiTheme="minorEastAsia" w:cs="MS-Mincho" w:hint="eastAsia"/>
          <w:b/>
          <w:kern w:val="0"/>
          <w:szCs w:val="21"/>
        </w:rPr>
        <w:t xml:space="preserve">　　　　　</w:t>
      </w:r>
      <w:r w:rsidR="00C80FA3" w:rsidRPr="002D76AA">
        <w:rPr>
          <w:rFonts w:asciiTheme="minorEastAsia" w:hAnsiTheme="minorEastAsia" w:cs="MS-Mincho" w:hint="eastAsia"/>
          <w:b/>
          <w:kern w:val="0"/>
          <w:szCs w:val="21"/>
          <w:bdr w:val="single" w:sz="4" w:space="0" w:color="auto"/>
        </w:rPr>
        <w:t xml:space="preserve">印　</w:t>
      </w:r>
    </w:p>
    <w:p w14:paraId="3C9CBAE0" w14:textId="77777777" w:rsidR="00B775F2" w:rsidRPr="002D76AA" w:rsidRDefault="00B775F2" w:rsidP="004A4990">
      <w:pPr>
        <w:autoSpaceDE w:val="0"/>
        <w:autoSpaceDN w:val="0"/>
        <w:adjustRightInd w:val="0"/>
        <w:jc w:val="left"/>
        <w:rPr>
          <w:rFonts w:asciiTheme="minorEastAsia" w:hAnsiTheme="minorEastAsia" w:cs="MS-Mincho"/>
          <w:b/>
          <w:kern w:val="0"/>
          <w:szCs w:val="21"/>
        </w:rPr>
      </w:pPr>
    </w:p>
    <w:p w14:paraId="63BA041B" w14:textId="77777777" w:rsidR="004A4990" w:rsidRPr="002D76AA" w:rsidRDefault="004A4990" w:rsidP="00E64954">
      <w:pPr>
        <w:autoSpaceDE w:val="0"/>
        <w:autoSpaceDN w:val="0"/>
        <w:adjustRightInd w:val="0"/>
        <w:jc w:val="center"/>
        <w:rPr>
          <w:rFonts w:asciiTheme="minorEastAsia" w:hAnsiTheme="minorEastAsia" w:cs="MS-Mincho"/>
          <w:b/>
          <w:spacing w:val="48"/>
          <w:kern w:val="0"/>
          <w:sz w:val="22"/>
          <w:szCs w:val="21"/>
        </w:rPr>
      </w:pPr>
      <w:r w:rsidRPr="002D76AA">
        <w:rPr>
          <w:rFonts w:asciiTheme="minorEastAsia" w:hAnsiTheme="minorEastAsia" w:cs="MS-Mincho" w:hint="eastAsia"/>
          <w:b/>
          <w:spacing w:val="48"/>
          <w:kern w:val="0"/>
          <w:sz w:val="22"/>
          <w:szCs w:val="21"/>
        </w:rPr>
        <w:t>生活保護法による保護決定に伴う扶養義務について（照会）</w:t>
      </w:r>
    </w:p>
    <w:p w14:paraId="723C6CC0" w14:textId="77777777" w:rsidR="00B775F2" w:rsidRPr="002D76AA" w:rsidRDefault="00B775F2" w:rsidP="00531C82">
      <w:pPr>
        <w:autoSpaceDE w:val="0"/>
        <w:autoSpaceDN w:val="0"/>
        <w:adjustRightInd w:val="0"/>
        <w:ind w:firstLineChars="400" w:firstLine="843"/>
        <w:jc w:val="left"/>
        <w:rPr>
          <w:rFonts w:asciiTheme="minorEastAsia" w:hAnsiTheme="minorEastAsia" w:cs="MS-Mincho"/>
          <w:b/>
          <w:kern w:val="0"/>
          <w:szCs w:val="21"/>
        </w:rPr>
      </w:pPr>
    </w:p>
    <w:p w14:paraId="13250600" w14:textId="77777777" w:rsidR="004A4990" w:rsidRPr="002D76AA" w:rsidRDefault="004A4990" w:rsidP="009F2066">
      <w:pPr>
        <w:autoSpaceDE w:val="0"/>
        <w:autoSpaceDN w:val="0"/>
        <w:adjustRightInd w:val="0"/>
        <w:spacing w:line="280" w:lineRule="exact"/>
        <w:jc w:val="left"/>
        <w:rPr>
          <w:rFonts w:asciiTheme="minorEastAsia" w:hAnsiTheme="minorEastAsia" w:cs="MS-Mincho"/>
          <w:b/>
          <w:kern w:val="0"/>
          <w:szCs w:val="21"/>
        </w:rPr>
      </w:pPr>
      <w:r w:rsidRPr="002D76AA">
        <w:rPr>
          <w:rFonts w:asciiTheme="minorEastAsia" w:hAnsiTheme="minorEastAsia" w:cs="MS-Mincho" w:hint="eastAsia"/>
          <w:b/>
          <w:kern w:val="0"/>
          <w:sz w:val="20"/>
          <w:szCs w:val="20"/>
        </w:rPr>
        <w:t xml:space="preserve">　</w:t>
      </w:r>
      <w:r w:rsidRPr="002D76AA">
        <w:rPr>
          <w:rFonts w:asciiTheme="minorEastAsia" w:hAnsiTheme="minorEastAsia" w:cs="MS-Mincho" w:hint="eastAsia"/>
          <w:b/>
          <w:kern w:val="0"/>
          <w:szCs w:val="21"/>
        </w:rPr>
        <w:t>次の方は、生活保護法による保護を　　　ですが、生活保護法では民法に定められた扶養義務者による援助は生活保護に優先して行われるものとされています。</w:t>
      </w:r>
    </w:p>
    <w:p w14:paraId="0E63F868" w14:textId="77777777" w:rsidR="004A4990" w:rsidRPr="002D76AA" w:rsidRDefault="004A4990" w:rsidP="009F2066">
      <w:pPr>
        <w:autoSpaceDE w:val="0"/>
        <w:autoSpaceDN w:val="0"/>
        <w:adjustRightInd w:val="0"/>
        <w:spacing w:line="280" w:lineRule="exact"/>
        <w:jc w:val="left"/>
        <w:rPr>
          <w:rFonts w:asciiTheme="minorEastAsia" w:hAnsiTheme="minorEastAsia" w:cs="MS-Mincho"/>
          <w:b/>
          <w:kern w:val="0"/>
          <w:szCs w:val="21"/>
        </w:rPr>
      </w:pPr>
      <w:r w:rsidRPr="002D76AA">
        <w:rPr>
          <w:rFonts w:asciiTheme="minorEastAsia" w:hAnsiTheme="minorEastAsia" w:cs="MS-Mincho" w:hint="eastAsia"/>
          <w:b/>
          <w:kern w:val="0"/>
          <w:szCs w:val="21"/>
        </w:rPr>
        <w:t xml:space="preserve">　そのため、</w:t>
      </w:r>
      <w:r w:rsidR="006A7028" w:rsidRPr="002D76AA">
        <w:rPr>
          <w:rFonts w:asciiTheme="minorEastAsia" w:hAnsiTheme="minorEastAsia" w:cs="MS-Mincho" w:hint="eastAsia"/>
          <w:b/>
          <w:kern w:val="0"/>
          <w:szCs w:val="21"/>
        </w:rPr>
        <w:t>保護を決定・実施するためには、あなたからの扶養義務の履行状況等について調査させていただき把握しておく必要があります。</w:t>
      </w:r>
    </w:p>
    <w:p w14:paraId="2C3D6F6C" w14:textId="77777777" w:rsidR="004A4990" w:rsidRPr="002D76AA" w:rsidRDefault="004A4990" w:rsidP="009F2066">
      <w:pPr>
        <w:autoSpaceDE w:val="0"/>
        <w:autoSpaceDN w:val="0"/>
        <w:adjustRightInd w:val="0"/>
        <w:spacing w:line="280" w:lineRule="exact"/>
        <w:jc w:val="left"/>
        <w:rPr>
          <w:rFonts w:asciiTheme="minorEastAsia" w:hAnsiTheme="minorEastAsia" w:cs="MS-Mincho"/>
          <w:b/>
          <w:kern w:val="0"/>
          <w:szCs w:val="21"/>
        </w:rPr>
      </w:pPr>
      <w:r w:rsidRPr="002D76AA">
        <w:rPr>
          <w:rFonts w:asciiTheme="minorEastAsia" w:hAnsiTheme="minorEastAsia" w:cs="MS-Mincho" w:hint="eastAsia"/>
          <w:b/>
          <w:kern w:val="0"/>
          <w:szCs w:val="21"/>
        </w:rPr>
        <w:t xml:space="preserve">　つきましては、</w:t>
      </w:r>
      <w:r w:rsidR="00DF3D63" w:rsidRPr="002D76AA">
        <w:rPr>
          <w:rFonts w:asciiTheme="minorEastAsia" w:hAnsiTheme="minorEastAsia" w:cs="MS-Mincho" w:hint="eastAsia"/>
          <w:b/>
          <w:kern w:val="0"/>
          <w:szCs w:val="21"/>
        </w:rPr>
        <w:t>御</w:t>
      </w:r>
      <w:r w:rsidRPr="002D76AA">
        <w:rPr>
          <w:rFonts w:asciiTheme="minorEastAsia" w:hAnsiTheme="minorEastAsia" w:cs="MS-Mincho" w:hint="eastAsia"/>
          <w:b/>
          <w:kern w:val="0"/>
          <w:szCs w:val="21"/>
        </w:rPr>
        <w:t>多忙のところ誠に恐れ入りますが、今後どの程度援助していただける</w:t>
      </w:r>
      <w:r w:rsidR="006A7028" w:rsidRPr="002D76AA">
        <w:rPr>
          <w:rFonts w:asciiTheme="minorEastAsia" w:hAnsiTheme="minorEastAsia" w:cs="MS-Mincho" w:hint="eastAsia"/>
          <w:b/>
          <w:kern w:val="0"/>
          <w:szCs w:val="21"/>
        </w:rPr>
        <w:t>のか、あるいは援助は困難なのか、また、それらはあなたやあなたのご</w:t>
      </w:r>
      <w:r w:rsidRPr="002D76AA">
        <w:rPr>
          <w:rFonts w:asciiTheme="minorEastAsia" w:hAnsiTheme="minorEastAsia" w:cs="MS-Mincho" w:hint="eastAsia"/>
          <w:b/>
          <w:kern w:val="0"/>
          <w:szCs w:val="21"/>
        </w:rPr>
        <w:t>家族のどのような事情によるものか等について、別紙「扶養届書」に記入</w:t>
      </w:r>
      <w:r w:rsidR="006A7028" w:rsidRPr="002D76AA">
        <w:rPr>
          <w:rFonts w:asciiTheme="minorEastAsia" w:hAnsiTheme="minorEastAsia" w:cs="MS-Mincho" w:hint="eastAsia"/>
          <w:b/>
          <w:kern w:val="0"/>
          <w:szCs w:val="21"/>
        </w:rPr>
        <w:t>し</w:t>
      </w:r>
      <w:r w:rsidRPr="002D76AA">
        <w:rPr>
          <w:rFonts w:asciiTheme="minorEastAsia" w:hAnsiTheme="minorEastAsia" w:cs="MS-Mincho" w:hint="eastAsia"/>
          <w:b/>
          <w:kern w:val="0"/>
          <w:szCs w:val="21"/>
        </w:rPr>
        <w:t>回答ください。</w:t>
      </w:r>
    </w:p>
    <w:p w14:paraId="4BE83A35" w14:textId="77777777" w:rsidR="004A4990" w:rsidRPr="002D76AA" w:rsidRDefault="004A4990" w:rsidP="009F2066">
      <w:pPr>
        <w:autoSpaceDE w:val="0"/>
        <w:autoSpaceDN w:val="0"/>
        <w:adjustRightInd w:val="0"/>
        <w:spacing w:line="280" w:lineRule="exact"/>
        <w:jc w:val="left"/>
        <w:rPr>
          <w:rFonts w:asciiTheme="minorEastAsia" w:hAnsiTheme="minorEastAsia" w:cs="MS-Mincho"/>
          <w:b/>
          <w:kern w:val="0"/>
          <w:szCs w:val="21"/>
        </w:rPr>
      </w:pPr>
      <w:r w:rsidRPr="002D76AA">
        <w:rPr>
          <w:rFonts w:asciiTheme="minorEastAsia" w:hAnsiTheme="minorEastAsia" w:cs="MS-Mincho" w:hint="eastAsia"/>
          <w:b/>
          <w:kern w:val="0"/>
          <w:szCs w:val="21"/>
        </w:rPr>
        <w:t xml:space="preserve">　なお、経済的な援助が困難な場合であっても、心理面での援助</w:t>
      </w:r>
      <w:r w:rsidR="006A7028" w:rsidRPr="002D76AA">
        <w:rPr>
          <w:rFonts w:asciiTheme="minorEastAsia" w:hAnsiTheme="minorEastAsia" w:cs="MS-Mincho" w:hint="eastAsia"/>
          <w:b/>
          <w:kern w:val="0"/>
          <w:szCs w:val="21"/>
        </w:rPr>
        <w:t>や</w:t>
      </w:r>
      <w:r w:rsidR="00810903" w:rsidRPr="002D76AA">
        <w:rPr>
          <w:rFonts w:asciiTheme="minorEastAsia" w:hAnsiTheme="minorEastAsia" w:cs="MS-Mincho" w:hint="eastAsia"/>
          <w:b/>
          <w:kern w:val="0"/>
          <w:szCs w:val="21"/>
        </w:rPr>
        <w:t>、</w:t>
      </w:r>
      <w:r w:rsidRPr="002D76AA">
        <w:rPr>
          <w:rFonts w:asciiTheme="minorEastAsia" w:hAnsiTheme="minorEastAsia" w:cs="MS-Mincho" w:hint="eastAsia"/>
          <w:b/>
          <w:kern w:val="0"/>
          <w:szCs w:val="21"/>
        </w:rPr>
        <w:t>入院・入所が必要な場合の同意等</w:t>
      </w:r>
      <w:r w:rsidR="006A7028" w:rsidRPr="002D76AA">
        <w:rPr>
          <w:rFonts w:asciiTheme="minorEastAsia" w:hAnsiTheme="minorEastAsia" w:cs="MS-Mincho" w:hint="eastAsia"/>
          <w:b/>
          <w:kern w:val="0"/>
          <w:szCs w:val="21"/>
        </w:rPr>
        <w:t>、福祉</w:t>
      </w:r>
      <w:r w:rsidRPr="002D76AA">
        <w:rPr>
          <w:rFonts w:asciiTheme="minorEastAsia" w:hAnsiTheme="minorEastAsia" w:cs="MS-Mincho" w:hint="eastAsia"/>
          <w:b/>
          <w:kern w:val="0"/>
          <w:szCs w:val="21"/>
        </w:rPr>
        <w:t>事務所では対応が難しい事柄について、今後とも</w:t>
      </w:r>
      <w:r w:rsidR="006A7028" w:rsidRPr="002D76AA">
        <w:rPr>
          <w:rFonts w:asciiTheme="minorEastAsia" w:hAnsiTheme="minorEastAsia" w:cs="MS-Mincho" w:hint="eastAsia"/>
          <w:b/>
          <w:kern w:val="0"/>
          <w:szCs w:val="21"/>
        </w:rPr>
        <w:t>ご</w:t>
      </w:r>
      <w:r w:rsidRPr="002D76AA">
        <w:rPr>
          <w:rFonts w:asciiTheme="minorEastAsia" w:hAnsiTheme="minorEastAsia" w:cs="MS-Mincho" w:hint="eastAsia"/>
          <w:b/>
          <w:kern w:val="0"/>
          <w:szCs w:val="21"/>
        </w:rPr>
        <w:t>協力いただければ幸いです。</w:t>
      </w:r>
    </w:p>
    <w:p w14:paraId="270DD108" w14:textId="77777777" w:rsidR="004A4990" w:rsidRPr="002D76AA" w:rsidRDefault="004A4990" w:rsidP="009F2066">
      <w:pPr>
        <w:autoSpaceDE w:val="0"/>
        <w:autoSpaceDN w:val="0"/>
        <w:adjustRightInd w:val="0"/>
        <w:spacing w:line="280" w:lineRule="exact"/>
        <w:jc w:val="left"/>
        <w:rPr>
          <w:rFonts w:asciiTheme="minorEastAsia" w:hAnsiTheme="minorEastAsia" w:cs="MS-Mincho"/>
          <w:b/>
          <w:kern w:val="0"/>
          <w:szCs w:val="21"/>
        </w:rPr>
      </w:pPr>
      <w:r w:rsidRPr="002D76AA">
        <w:rPr>
          <w:rFonts w:asciiTheme="minorEastAsia" w:hAnsiTheme="minorEastAsia" w:cs="MS-Mincho" w:hint="eastAsia"/>
          <w:b/>
          <w:kern w:val="0"/>
          <w:szCs w:val="21"/>
        </w:rPr>
        <w:t xml:space="preserve">　</w:t>
      </w:r>
      <w:r w:rsidR="00DE68D7" w:rsidRPr="002D76AA">
        <w:rPr>
          <w:rFonts w:asciiTheme="minorEastAsia" w:hAnsiTheme="minorEastAsia" w:cs="MS-Mincho" w:hint="eastAsia"/>
          <w:b/>
          <w:kern w:val="0"/>
          <w:szCs w:val="21"/>
        </w:rPr>
        <w:t>追</w:t>
      </w:r>
      <w:r w:rsidR="006A7028" w:rsidRPr="002D76AA">
        <w:rPr>
          <w:rFonts w:asciiTheme="minorEastAsia" w:hAnsiTheme="minorEastAsia" w:cs="MS-Mincho" w:hint="eastAsia"/>
          <w:b/>
          <w:kern w:val="0"/>
          <w:szCs w:val="21"/>
        </w:rPr>
        <w:t>って、</w:t>
      </w:r>
      <w:r w:rsidRPr="002D76AA">
        <w:rPr>
          <w:rFonts w:asciiTheme="minorEastAsia" w:hAnsiTheme="minorEastAsia" w:cs="MS-Mincho" w:hint="eastAsia"/>
          <w:b/>
          <w:kern w:val="0"/>
          <w:szCs w:val="21"/>
        </w:rPr>
        <w:t>回答いただけない場合は、生活保護法第</w:t>
      </w:r>
      <w:r w:rsidR="00A94F9D" w:rsidRPr="002D76AA">
        <w:rPr>
          <w:rFonts w:asciiTheme="minorEastAsia" w:hAnsiTheme="minorEastAsia" w:cs="MS-Mincho" w:hint="eastAsia"/>
          <w:b/>
          <w:kern w:val="0"/>
          <w:szCs w:val="21"/>
        </w:rPr>
        <w:t>２９</w:t>
      </w:r>
      <w:r w:rsidRPr="002D76AA">
        <w:rPr>
          <w:rFonts w:asciiTheme="minorEastAsia" w:hAnsiTheme="minorEastAsia" w:cs="MS-Mincho" w:hint="eastAsia"/>
          <w:b/>
          <w:kern w:val="0"/>
          <w:szCs w:val="21"/>
        </w:rPr>
        <w:t>条に基づき、当事務所から関係先等に調査を行う場合もありますので、あらかじめ御承知ください。</w:t>
      </w:r>
    </w:p>
    <w:p w14:paraId="5818E836" w14:textId="77777777" w:rsidR="00B775F2" w:rsidRPr="002D76AA" w:rsidRDefault="00B775F2" w:rsidP="004A4990">
      <w:pPr>
        <w:autoSpaceDE w:val="0"/>
        <w:autoSpaceDN w:val="0"/>
        <w:adjustRightInd w:val="0"/>
        <w:jc w:val="left"/>
        <w:rPr>
          <w:rFonts w:asciiTheme="minorEastAsia" w:hAnsiTheme="minorEastAsia" w:cs="MS-Mincho"/>
          <w:b/>
          <w:kern w:val="0"/>
          <w:sz w:val="20"/>
          <w:szCs w:val="20"/>
        </w:rPr>
      </w:pPr>
    </w:p>
    <w:p w14:paraId="4E914452" w14:textId="77777777" w:rsidR="00B775F2" w:rsidRPr="002D76AA" w:rsidRDefault="00B775F2" w:rsidP="004A4990">
      <w:pPr>
        <w:autoSpaceDE w:val="0"/>
        <w:autoSpaceDN w:val="0"/>
        <w:adjustRightInd w:val="0"/>
        <w:jc w:val="left"/>
        <w:rPr>
          <w:rFonts w:asciiTheme="minorEastAsia" w:hAnsiTheme="minorEastAsia" w:cs="MS-Mincho"/>
          <w:b/>
          <w:kern w:val="0"/>
          <w:szCs w:val="21"/>
        </w:rPr>
      </w:pPr>
      <w:r w:rsidRPr="002D76AA">
        <w:rPr>
          <w:rFonts w:asciiTheme="minorEastAsia" w:hAnsiTheme="minorEastAsia" w:cs="MS-Mincho" w:hint="eastAsia"/>
          <w:b/>
          <w:kern w:val="0"/>
          <w:szCs w:val="21"/>
        </w:rPr>
        <w:t>１　生活保護法による保護を　　　　の方の氏名等</w:t>
      </w:r>
    </w:p>
    <w:tbl>
      <w:tblPr>
        <w:tblStyle w:val="a3"/>
        <w:tblW w:w="0" w:type="auto"/>
        <w:tblInd w:w="534" w:type="dxa"/>
        <w:tblLook w:val="04A0" w:firstRow="1" w:lastRow="0" w:firstColumn="1" w:lastColumn="0" w:noHBand="0" w:noVBand="1"/>
      </w:tblPr>
      <w:tblGrid>
        <w:gridCol w:w="850"/>
        <w:gridCol w:w="3181"/>
        <w:gridCol w:w="779"/>
        <w:gridCol w:w="4253"/>
      </w:tblGrid>
      <w:tr w:rsidR="002D76AA" w:rsidRPr="002D76AA" w14:paraId="0471F7C2" w14:textId="77777777" w:rsidTr="00A94F9D">
        <w:tc>
          <w:tcPr>
            <w:tcW w:w="850" w:type="dxa"/>
          </w:tcPr>
          <w:p w14:paraId="35F6DC6D" w14:textId="77777777" w:rsidR="00B775F2" w:rsidRPr="002D76AA" w:rsidRDefault="00B775F2" w:rsidP="004A4990">
            <w:pPr>
              <w:autoSpaceDE w:val="0"/>
              <w:autoSpaceDN w:val="0"/>
              <w:adjustRightInd w:val="0"/>
              <w:jc w:val="left"/>
              <w:rPr>
                <w:rFonts w:asciiTheme="minorEastAsia" w:hAnsiTheme="minorEastAsia" w:cs="MS-Mincho"/>
                <w:b/>
                <w:kern w:val="0"/>
                <w:szCs w:val="21"/>
              </w:rPr>
            </w:pPr>
            <w:r w:rsidRPr="002D76AA">
              <w:rPr>
                <w:rFonts w:asciiTheme="minorEastAsia" w:hAnsiTheme="minorEastAsia" w:cs="MS-Mincho" w:hint="eastAsia"/>
                <w:b/>
                <w:kern w:val="0"/>
                <w:szCs w:val="21"/>
              </w:rPr>
              <w:t>住　所</w:t>
            </w:r>
          </w:p>
        </w:tc>
        <w:tc>
          <w:tcPr>
            <w:tcW w:w="8213" w:type="dxa"/>
            <w:gridSpan w:val="3"/>
          </w:tcPr>
          <w:p w14:paraId="5A7304E2" w14:textId="77777777" w:rsidR="00B775F2" w:rsidRPr="002D76AA" w:rsidRDefault="00B775F2" w:rsidP="004A4990">
            <w:pPr>
              <w:autoSpaceDE w:val="0"/>
              <w:autoSpaceDN w:val="0"/>
              <w:adjustRightInd w:val="0"/>
              <w:jc w:val="left"/>
              <w:rPr>
                <w:rFonts w:asciiTheme="minorEastAsia" w:hAnsiTheme="minorEastAsia" w:cs="MS-Mincho"/>
                <w:b/>
                <w:kern w:val="0"/>
                <w:szCs w:val="21"/>
              </w:rPr>
            </w:pPr>
          </w:p>
          <w:p w14:paraId="098F304A" w14:textId="77777777" w:rsidR="003446B3" w:rsidRPr="002D76AA" w:rsidRDefault="003446B3" w:rsidP="004A4990">
            <w:pPr>
              <w:autoSpaceDE w:val="0"/>
              <w:autoSpaceDN w:val="0"/>
              <w:adjustRightInd w:val="0"/>
              <w:jc w:val="left"/>
              <w:rPr>
                <w:rFonts w:asciiTheme="minorEastAsia" w:hAnsiTheme="minorEastAsia" w:cs="MS-Mincho"/>
                <w:b/>
                <w:kern w:val="0"/>
                <w:szCs w:val="21"/>
              </w:rPr>
            </w:pPr>
          </w:p>
          <w:p w14:paraId="553C46B9" w14:textId="77777777" w:rsidR="003446B3" w:rsidRPr="002D76AA" w:rsidRDefault="003446B3" w:rsidP="004A4990">
            <w:pPr>
              <w:autoSpaceDE w:val="0"/>
              <w:autoSpaceDN w:val="0"/>
              <w:adjustRightInd w:val="0"/>
              <w:jc w:val="left"/>
              <w:rPr>
                <w:rFonts w:asciiTheme="minorEastAsia" w:hAnsiTheme="minorEastAsia" w:cs="MS-Mincho"/>
                <w:b/>
                <w:kern w:val="0"/>
                <w:szCs w:val="21"/>
              </w:rPr>
            </w:pPr>
          </w:p>
        </w:tc>
      </w:tr>
      <w:tr w:rsidR="002D76AA" w:rsidRPr="002D76AA" w14:paraId="644B54B7" w14:textId="77777777" w:rsidTr="00DE68D7">
        <w:tc>
          <w:tcPr>
            <w:tcW w:w="850" w:type="dxa"/>
          </w:tcPr>
          <w:p w14:paraId="233A8B12" w14:textId="77777777" w:rsidR="00B775F2" w:rsidRPr="002D76AA" w:rsidRDefault="00B775F2" w:rsidP="004A4990">
            <w:pPr>
              <w:autoSpaceDE w:val="0"/>
              <w:autoSpaceDN w:val="0"/>
              <w:adjustRightInd w:val="0"/>
              <w:jc w:val="left"/>
              <w:rPr>
                <w:rFonts w:asciiTheme="minorEastAsia" w:hAnsiTheme="minorEastAsia" w:cs="MS-Mincho"/>
                <w:b/>
                <w:kern w:val="0"/>
                <w:szCs w:val="21"/>
              </w:rPr>
            </w:pPr>
            <w:r w:rsidRPr="002D76AA">
              <w:rPr>
                <w:rFonts w:asciiTheme="minorEastAsia" w:hAnsiTheme="minorEastAsia" w:cs="MS-Mincho" w:hint="eastAsia"/>
                <w:b/>
                <w:kern w:val="0"/>
                <w:szCs w:val="21"/>
              </w:rPr>
              <w:t>氏　名</w:t>
            </w:r>
          </w:p>
        </w:tc>
        <w:tc>
          <w:tcPr>
            <w:tcW w:w="3181" w:type="dxa"/>
          </w:tcPr>
          <w:p w14:paraId="17F5F0DB" w14:textId="77777777" w:rsidR="00B775F2" w:rsidRPr="002D76AA" w:rsidRDefault="00B775F2" w:rsidP="004A4990">
            <w:pPr>
              <w:autoSpaceDE w:val="0"/>
              <w:autoSpaceDN w:val="0"/>
              <w:adjustRightInd w:val="0"/>
              <w:jc w:val="left"/>
              <w:rPr>
                <w:rFonts w:asciiTheme="minorEastAsia" w:hAnsiTheme="minorEastAsia" w:cs="MS-Mincho"/>
                <w:b/>
                <w:kern w:val="0"/>
                <w:szCs w:val="21"/>
              </w:rPr>
            </w:pPr>
          </w:p>
        </w:tc>
        <w:tc>
          <w:tcPr>
            <w:tcW w:w="779" w:type="dxa"/>
            <w:vAlign w:val="center"/>
          </w:tcPr>
          <w:p w14:paraId="5125C7B1" w14:textId="77777777" w:rsidR="00B775F2" w:rsidRPr="002D76AA" w:rsidRDefault="00B775F2" w:rsidP="00DE68D7">
            <w:pPr>
              <w:autoSpaceDE w:val="0"/>
              <w:autoSpaceDN w:val="0"/>
              <w:adjustRightInd w:val="0"/>
              <w:ind w:rightChars="-51" w:right="-107"/>
              <w:rPr>
                <w:rFonts w:asciiTheme="minorEastAsia" w:hAnsiTheme="minorEastAsia" w:cs="MS-Mincho"/>
                <w:b/>
                <w:kern w:val="0"/>
                <w:szCs w:val="21"/>
              </w:rPr>
            </w:pPr>
            <w:r w:rsidRPr="002D76AA">
              <w:rPr>
                <w:rFonts w:asciiTheme="minorEastAsia" w:hAnsiTheme="minorEastAsia" w:cs="MS-Mincho" w:hint="eastAsia"/>
                <w:b/>
                <w:kern w:val="0"/>
                <w:szCs w:val="21"/>
              </w:rPr>
              <w:t>続</w:t>
            </w:r>
            <w:r w:rsidR="00DE68D7" w:rsidRPr="002D76AA">
              <w:rPr>
                <w:rFonts w:asciiTheme="minorEastAsia" w:hAnsiTheme="minorEastAsia" w:cs="MS-Mincho" w:hint="eastAsia"/>
                <w:b/>
                <w:kern w:val="0"/>
                <w:szCs w:val="21"/>
              </w:rPr>
              <w:t>き</w:t>
            </w:r>
            <w:r w:rsidRPr="002D76AA">
              <w:rPr>
                <w:rFonts w:asciiTheme="minorEastAsia" w:hAnsiTheme="minorEastAsia" w:cs="MS-Mincho" w:hint="eastAsia"/>
                <w:b/>
                <w:kern w:val="0"/>
                <w:szCs w:val="21"/>
              </w:rPr>
              <w:t>柄</w:t>
            </w:r>
          </w:p>
        </w:tc>
        <w:tc>
          <w:tcPr>
            <w:tcW w:w="4253" w:type="dxa"/>
          </w:tcPr>
          <w:p w14:paraId="316AABBE" w14:textId="77777777" w:rsidR="00B775F2" w:rsidRPr="002D76AA" w:rsidRDefault="00B775F2" w:rsidP="004A4990">
            <w:pPr>
              <w:autoSpaceDE w:val="0"/>
              <w:autoSpaceDN w:val="0"/>
              <w:adjustRightInd w:val="0"/>
              <w:jc w:val="left"/>
              <w:rPr>
                <w:rFonts w:asciiTheme="minorEastAsia" w:hAnsiTheme="minorEastAsia" w:cs="MS-Mincho"/>
                <w:b/>
                <w:kern w:val="0"/>
                <w:szCs w:val="21"/>
              </w:rPr>
            </w:pPr>
            <w:r w:rsidRPr="002D76AA">
              <w:rPr>
                <w:rFonts w:asciiTheme="minorEastAsia" w:hAnsiTheme="minorEastAsia" w:cs="MS-Mincho" w:hint="eastAsia"/>
                <w:b/>
                <w:kern w:val="0"/>
                <w:szCs w:val="21"/>
              </w:rPr>
              <w:t>あなたの</w:t>
            </w:r>
          </w:p>
        </w:tc>
      </w:tr>
    </w:tbl>
    <w:p w14:paraId="38FDCF44" w14:textId="77777777" w:rsidR="004A4990" w:rsidRPr="002D76AA" w:rsidRDefault="004A4990" w:rsidP="004A4990">
      <w:pPr>
        <w:autoSpaceDE w:val="0"/>
        <w:autoSpaceDN w:val="0"/>
        <w:adjustRightInd w:val="0"/>
        <w:jc w:val="left"/>
        <w:rPr>
          <w:rFonts w:asciiTheme="minorEastAsia" w:hAnsiTheme="minorEastAsia" w:cs="MS-Mincho"/>
          <w:b/>
          <w:kern w:val="0"/>
          <w:szCs w:val="21"/>
        </w:rPr>
      </w:pPr>
      <w:r w:rsidRPr="002D76AA">
        <w:rPr>
          <w:rFonts w:asciiTheme="minorEastAsia" w:hAnsiTheme="minorEastAsia" w:cs="MS-Mincho" w:hint="eastAsia"/>
          <w:b/>
          <w:kern w:val="0"/>
          <w:szCs w:val="21"/>
        </w:rPr>
        <w:t>２　特記事項</w:t>
      </w:r>
    </w:p>
    <w:tbl>
      <w:tblPr>
        <w:tblStyle w:val="a3"/>
        <w:tblW w:w="0" w:type="auto"/>
        <w:tblInd w:w="534" w:type="dxa"/>
        <w:tblLook w:val="04A0" w:firstRow="1" w:lastRow="0" w:firstColumn="1" w:lastColumn="0" w:noHBand="0" w:noVBand="1"/>
      </w:tblPr>
      <w:tblGrid>
        <w:gridCol w:w="9072"/>
      </w:tblGrid>
      <w:tr w:rsidR="002D76AA" w:rsidRPr="002D76AA" w14:paraId="1CA7DFF2" w14:textId="77777777" w:rsidTr="00A94F9D">
        <w:tc>
          <w:tcPr>
            <w:tcW w:w="9072" w:type="dxa"/>
          </w:tcPr>
          <w:p w14:paraId="7C0534EC" w14:textId="77777777" w:rsidR="00B775F2" w:rsidRPr="002D76AA" w:rsidRDefault="00B775F2" w:rsidP="004A4990">
            <w:pPr>
              <w:autoSpaceDE w:val="0"/>
              <w:autoSpaceDN w:val="0"/>
              <w:adjustRightInd w:val="0"/>
              <w:jc w:val="left"/>
              <w:rPr>
                <w:rFonts w:asciiTheme="minorEastAsia" w:hAnsiTheme="minorEastAsia" w:cs="MS-Mincho"/>
                <w:b/>
                <w:kern w:val="0"/>
                <w:szCs w:val="21"/>
              </w:rPr>
            </w:pPr>
          </w:p>
          <w:p w14:paraId="6ECC3E0A" w14:textId="77777777" w:rsidR="003446B3" w:rsidRPr="002D76AA" w:rsidRDefault="003446B3" w:rsidP="004A4990">
            <w:pPr>
              <w:autoSpaceDE w:val="0"/>
              <w:autoSpaceDN w:val="0"/>
              <w:adjustRightInd w:val="0"/>
              <w:jc w:val="left"/>
              <w:rPr>
                <w:rFonts w:asciiTheme="minorEastAsia" w:hAnsiTheme="minorEastAsia" w:cs="MS-Mincho"/>
                <w:b/>
                <w:kern w:val="0"/>
                <w:szCs w:val="21"/>
              </w:rPr>
            </w:pPr>
          </w:p>
          <w:p w14:paraId="2C74ECA9" w14:textId="77777777" w:rsidR="003446B3" w:rsidRPr="002D76AA" w:rsidRDefault="003446B3" w:rsidP="004A4990">
            <w:pPr>
              <w:autoSpaceDE w:val="0"/>
              <w:autoSpaceDN w:val="0"/>
              <w:adjustRightInd w:val="0"/>
              <w:jc w:val="left"/>
              <w:rPr>
                <w:rFonts w:asciiTheme="minorEastAsia" w:hAnsiTheme="minorEastAsia" w:cs="MS-Mincho"/>
                <w:b/>
                <w:kern w:val="0"/>
                <w:szCs w:val="21"/>
              </w:rPr>
            </w:pPr>
          </w:p>
        </w:tc>
      </w:tr>
    </w:tbl>
    <w:p w14:paraId="6F470481" w14:textId="77777777" w:rsidR="00B775F2" w:rsidRPr="002D76AA" w:rsidRDefault="00B775F2" w:rsidP="004A4990">
      <w:pPr>
        <w:autoSpaceDE w:val="0"/>
        <w:autoSpaceDN w:val="0"/>
        <w:adjustRightInd w:val="0"/>
        <w:jc w:val="left"/>
        <w:rPr>
          <w:rFonts w:asciiTheme="minorEastAsia" w:hAnsiTheme="minorEastAsia" w:cs="MS-Mincho"/>
          <w:b/>
          <w:kern w:val="0"/>
          <w:szCs w:val="21"/>
        </w:rPr>
      </w:pPr>
      <w:r w:rsidRPr="002D76AA">
        <w:rPr>
          <w:rFonts w:asciiTheme="minorEastAsia" w:hAnsiTheme="minorEastAsia" w:cs="MS-Mincho" w:hint="eastAsia"/>
          <w:b/>
          <w:kern w:val="0"/>
          <w:szCs w:val="21"/>
        </w:rPr>
        <w:t xml:space="preserve">３　回答期限　</w:t>
      </w:r>
      <w:r w:rsidR="004A42C2" w:rsidRPr="002D76AA">
        <w:rPr>
          <w:rFonts w:asciiTheme="minorEastAsia" w:hAnsiTheme="minorEastAsia" w:cs="MS-Mincho" w:hint="eastAsia"/>
          <w:b/>
          <w:kern w:val="0"/>
          <w:szCs w:val="21"/>
          <w:bdr w:val="single" w:sz="4" w:space="0" w:color="auto"/>
        </w:rPr>
        <w:t xml:space="preserve">　　　</w:t>
      </w:r>
      <w:r w:rsidRPr="002D76AA">
        <w:rPr>
          <w:rFonts w:asciiTheme="minorEastAsia" w:hAnsiTheme="minorEastAsia" w:cs="MS-Mincho" w:hint="eastAsia"/>
          <w:b/>
          <w:kern w:val="0"/>
          <w:szCs w:val="21"/>
          <w:bdr w:val="single" w:sz="4" w:space="0" w:color="auto"/>
        </w:rPr>
        <w:t xml:space="preserve">　年　　月　　日　</w:t>
      </w:r>
      <w:r w:rsidR="0022471F" w:rsidRPr="002D76AA">
        <w:rPr>
          <w:rFonts w:asciiTheme="minorEastAsia" w:hAnsiTheme="minorEastAsia" w:cs="MS-Mincho" w:hint="eastAsia"/>
          <w:b/>
          <w:kern w:val="0"/>
          <w:szCs w:val="21"/>
        </w:rPr>
        <w:t>までに</w:t>
      </w:r>
      <w:r w:rsidRPr="002D76AA">
        <w:rPr>
          <w:rFonts w:asciiTheme="minorEastAsia" w:hAnsiTheme="minorEastAsia" w:cs="MS-Mincho" w:hint="eastAsia"/>
          <w:b/>
          <w:kern w:val="0"/>
          <w:szCs w:val="21"/>
        </w:rPr>
        <w:t>回答ください。</w:t>
      </w:r>
    </w:p>
    <w:p w14:paraId="1284AE8B" w14:textId="77777777" w:rsidR="00B775F2" w:rsidRPr="002D76AA" w:rsidRDefault="00B775F2" w:rsidP="004A4990">
      <w:pPr>
        <w:autoSpaceDE w:val="0"/>
        <w:autoSpaceDN w:val="0"/>
        <w:adjustRightInd w:val="0"/>
        <w:jc w:val="left"/>
        <w:rPr>
          <w:rFonts w:asciiTheme="minorEastAsia" w:hAnsiTheme="minorEastAsia" w:cs="MS-Mincho"/>
          <w:b/>
          <w:kern w:val="0"/>
          <w:szCs w:val="21"/>
        </w:rPr>
      </w:pPr>
      <w:r w:rsidRPr="002D76AA">
        <w:rPr>
          <w:rFonts w:asciiTheme="minorEastAsia" w:hAnsiTheme="minorEastAsia" w:cs="MS-Mincho" w:hint="eastAsia"/>
          <w:b/>
          <w:kern w:val="0"/>
          <w:szCs w:val="21"/>
        </w:rPr>
        <w:t>４　回答・問</w:t>
      </w:r>
      <w:r w:rsidR="0022471F" w:rsidRPr="002D76AA">
        <w:rPr>
          <w:rFonts w:asciiTheme="minorEastAsia" w:hAnsiTheme="minorEastAsia" w:cs="MS-Mincho" w:hint="eastAsia"/>
          <w:b/>
          <w:kern w:val="0"/>
          <w:szCs w:val="21"/>
        </w:rPr>
        <w:t>い</w:t>
      </w:r>
      <w:r w:rsidRPr="002D76AA">
        <w:rPr>
          <w:rFonts w:asciiTheme="minorEastAsia" w:hAnsiTheme="minorEastAsia" w:cs="MS-Mincho" w:hint="eastAsia"/>
          <w:b/>
          <w:kern w:val="0"/>
          <w:szCs w:val="21"/>
        </w:rPr>
        <w:t>合</w:t>
      </w:r>
      <w:r w:rsidR="00827FCF" w:rsidRPr="002D76AA">
        <w:rPr>
          <w:rFonts w:asciiTheme="minorEastAsia" w:hAnsiTheme="minorEastAsia" w:cs="MS-Mincho" w:hint="eastAsia"/>
          <w:b/>
          <w:kern w:val="0"/>
          <w:szCs w:val="21"/>
        </w:rPr>
        <w:t>わ</w:t>
      </w:r>
      <w:r w:rsidRPr="002D76AA">
        <w:rPr>
          <w:rFonts w:asciiTheme="minorEastAsia" w:hAnsiTheme="minorEastAsia" w:cs="MS-Mincho" w:hint="eastAsia"/>
          <w:b/>
          <w:kern w:val="0"/>
          <w:szCs w:val="21"/>
        </w:rPr>
        <w:t>せ先</w:t>
      </w:r>
    </w:p>
    <w:tbl>
      <w:tblPr>
        <w:tblStyle w:val="a3"/>
        <w:tblW w:w="0" w:type="auto"/>
        <w:tblInd w:w="534" w:type="dxa"/>
        <w:tblLook w:val="04A0" w:firstRow="1" w:lastRow="0" w:firstColumn="1" w:lastColumn="0" w:noHBand="0" w:noVBand="1"/>
      </w:tblPr>
      <w:tblGrid>
        <w:gridCol w:w="9132"/>
      </w:tblGrid>
      <w:tr w:rsidR="00A94F9D" w:rsidRPr="002D76AA" w14:paraId="4724CC28" w14:textId="77777777" w:rsidTr="00A94F9D">
        <w:tc>
          <w:tcPr>
            <w:tcW w:w="9132" w:type="dxa"/>
          </w:tcPr>
          <w:p w14:paraId="0728D0B5" w14:textId="77777777" w:rsidR="00E25A74" w:rsidRPr="002D76AA" w:rsidRDefault="00A94F9D" w:rsidP="004A4990">
            <w:pPr>
              <w:autoSpaceDE w:val="0"/>
              <w:autoSpaceDN w:val="0"/>
              <w:adjustRightInd w:val="0"/>
              <w:jc w:val="left"/>
              <w:rPr>
                <w:rFonts w:asciiTheme="minorEastAsia" w:hAnsiTheme="minorEastAsia" w:cs="MS-Mincho"/>
                <w:b/>
                <w:kern w:val="0"/>
                <w:szCs w:val="21"/>
              </w:rPr>
            </w:pPr>
            <w:r w:rsidRPr="002D76AA">
              <w:rPr>
                <w:rFonts w:asciiTheme="minorEastAsia" w:hAnsiTheme="minorEastAsia" w:cs="MS-Mincho" w:hint="eastAsia"/>
                <w:b/>
                <w:kern w:val="0"/>
                <w:szCs w:val="21"/>
              </w:rPr>
              <w:t xml:space="preserve">　〒</w:t>
            </w:r>
            <w:r w:rsidR="00E25A74" w:rsidRPr="002D76AA">
              <w:rPr>
                <w:rFonts w:asciiTheme="minorEastAsia" w:hAnsiTheme="minorEastAsia" w:cs="MS-Mincho" w:hint="eastAsia"/>
                <w:b/>
                <w:kern w:val="0"/>
                <w:szCs w:val="21"/>
              </w:rPr>
              <w:t>３２２</w:t>
            </w:r>
            <w:r w:rsidRPr="002D76AA">
              <w:rPr>
                <w:rFonts w:asciiTheme="minorEastAsia" w:hAnsiTheme="minorEastAsia" w:cs="MS-Mincho" w:hint="eastAsia"/>
                <w:b/>
                <w:kern w:val="0"/>
                <w:szCs w:val="21"/>
              </w:rPr>
              <w:t>-</w:t>
            </w:r>
            <w:r w:rsidR="00E25A74" w:rsidRPr="002D76AA">
              <w:rPr>
                <w:rFonts w:asciiTheme="minorEastAsia" w:hAnsiTheme="minorEastAsia" w:cs="MS-Mincho" w:hint="eastAsia"/>
                <w:b/>
                <w:kern w:val="0"/>
                <w:szCs w:val="21"/>
              </w:rPr>
              <w:t>８６０１</w:t>
            </w:r>
            <w:r w:rsidRPr="002D76AA">
              <w:rPr>
                <w:rFonts w:asciiTheme="minorEastAsia" w:hAnsiTheme="minorEastAsia" w:cs="MS-Mincho" w:hint="eastAsia"/>
                <w:b/>
                <w:kern w:val="0"/>
                <w:szCs w:val="21"/>
              </w:rPr>
              <w:t xml:space="preserve">　栃木県鹿沼市今宮町1688番地1　</w:t>
            </w:r>
          </w:p>
          <w:p w14:paraId="43DB6ACC" w14:textId="6805207E" w:rsidR="00A94F9D" w:rsidRPr="002D76AA" w:rsidRDefault="00A94F9D" w:rsidP="004A4990">
            <w:pPr>
              <w:autoSpaceDE w:val="0"/>
              <w:autoSpaceDN w:val="0"/>
              <w:adjustRightInd w:val="0"/>
              <w:jc w:val="left"/>
              <w:rPr>
                <w:rFonts w:asciiTheme="minorEastAsia" w:hAnsiTheme="minorEastAsia" w:cs="MS-Mincho"/>
                <w:b/>
                <w:kern w:val="0"/>
                <w:szCs w:val="21"/>
              </w:rPr>
            </w:pPr>
            <w:r w:rsidRPr="002D76AA">
              <w:rPr>
                <w:rFonts w:asciiTheme="minorEastAsia" w:hAnsiTheme="minorEastAsia" w:cs="MS-Mincho" w:hint="eastAsia"/>
                <w:b/>
                <w:kern w:val="0"/>
                <w:szCs w:val="21"/>
              </w:rPr>
              <w:t xml:space="preserve">　</w:t>
            </w:r>
            <w:r w:rsidR="00827FCF" w:rsidRPr="002D76AA">
              <w:rPr>
                <w:rFonts w:asciiTheme="minorEastAsia" w:hAnsiTheme="minorEastAsia" w:cs="MS-Mincho" w:hint="eastAsia"/>
                <w:b/>
                <w:kern w:val="0"/>
                <w:szCs w:val="21"/>
              </w:rPr>
              <w:t xml:space="preserve">　　　　　　　　　</w:t>
            </w:r>
            <w:r w:rsidRPr="002D76AA">
              <w:rPr>
                <w:rFonts w:asciiTheme="minorEastAsia" w:hAnsiTheme="minorEastAsia" w:cs="MS-Mincho" w:hint="eastAsia"/>
                <w:b/>
                <w:kern w:val="0"/>
                <w:szCs w:val="21"/>
              </w:rPr>
              <w:t xml:space="preserve">　鹿沼市福祉事務所　</w:t>
            </w:r>
            <w:r w:rsidR="00F8706C" w:rsidRPr="002D76AA">
              <w:rPr>
                <w:rFonts w:asciiTheme="minorEastAsia" w:hAnsiTheme="minorEastAsia" w:cs="MS-Mincho" w:hint="eastAsia"/>
                <w:b/>
                <w:kern w:val="0"/>
                <w:szCs w:val="21"/>
              </w:rPr>
              <w:t xml:space="preserve">　　　</w:t>
            </w:r>
            <w:r w:rsidRPr="002D76AA">
              <w:rPr>
                <w:rFonts w:asciiTheme="minorEastAsia" w:hAnsiTheme="minorEastAsia" w:cs="MS-Mincho" w:hint="eastAsia"/>
                <w:b/>
                <w:kern w:val="0"/>
                <w:szCs w:val="21"/>
              </w:rPr>
              <w:t>（　　　　　）</w:t>
            </w:r>
          </w:p>
          <w:p w14:paraId="539CF30B" w14:textId="77777777" w:rsidR="00827FCF" w:rsidRPr="002D76AA" w:rsidRDefault="00827FCF" w:rsidP="00DE68D7">
            <w:pPr>
              <w:autoSpaceDE w:val="0"/>
              <w:autoSpaceDN w:val="0"/>
              <w:adjustRightInd w:val="0"/>
              <w:jc w:val="left"/>
              <w:rPr>
                <w:rFonts w:asciiTheme="minorEastAsia" w:hAnsiTheme="minorEastAsia" w:cs="MS-Mincho"/>
                <w:b/>
                <w:kern w:val="0"/>
                <w:szCs w:val="21"/>
              </w:rPr>
            </w:pPr>
            <w:r w:rsidRPr="002D76AA">
              <w:rPr>
                <w:rFonts w:asciiTheme="minorEastAsia" w:hAnsiTheme="minorEastAsia" w:cs="MS-Mincho" w:hint="eastAsia"/>
                <w:b/>
                <w:kern w:val="0"/>
                <w:szCs w:val="21"/>
              </w:rPr>
              <w:t xml:space="preserve">　　　　　　　　　　　TEL　</w:t>
            </w:r>
          </w:p>
        </w:tc>
      </w:tr>
    </w:tbl>
    <w:p w14:paraId="69B8E83B" w14:textId="77777777" w:rsidR="00D44C87" w:rsidRPr="002D76AA" w:rsidRDefault="00D44C87" w:rsidP="00D44C87">
      <w:pPr>
        <w:pStyle w:val="af"/>
        <w:spacing w:line="220" w:lineRule="exact"/>
        <w:rPr>
          <w:sz w:val="16"/>
        </w:rPr>
      </w:pPr>
    </w:p>
    <w:p w14:paraId="75B20722" w14:textId="77777777" w:rsidR="00B775F2" w:rsidRPr="002D76AA" w:rsidRDefault="00B775F2" w:rsidP="00366443">
      <w:pPr>
        <w:pStyle w:val="af"/>
        <w:numPr>
          <w:ilvl w:val="0"/>
          <w:numId w:val="1"/>
        </w:numPr>
        <w:spacing w:line="220" w:lineRule="exact"/>
        <w:rPr>
          <w:sz w:val="16"/>
        </w:rPr>
      </w:pPr>
      <w:r w:rsidRPr="002D76AA">
        <w:rPr>
          <w:rFonts w:hint="eastAsia"/>
          <w:sz w:val="16"/>
        </w:rPr>
        <w:t>参考</w:t>
      </w:r>
    </w:p>
    <w:p w14:paraId="49C88C2D" w14:textId="77777777" w:rsidR="009F2066" w:rsidRPr="002D76AA" w:rsidRDefault="009F2066" w:rsidP="00D44C87">
      <w:pPr>
        <w:pStyle w:val="af"/>
        <w:spacing w:line="220" w:lineRule="exact"/>
        <w:rPr>
          <w:sz w:val="16"/>
        </w:rPr>
      </w:pPr>
      <w:r w:rsidRPr="002D76AA">
        <w:rPr>
          <w:rFonts w:hint="eastAsia"/>
          <w:sz w:val="16"/>
        </w:rPr>
        <w:t>生活保護法第４条　保護は、生活に困窮する者が、その利用し得る資産、能力その他あらゆるものを、その最低限度の生活の維持のために活用することを要件として行われる。</w:t>
      </w:r>
      <w:r w:rsidRPr="002D76AA">
        <w:rPr>
          <w:rFonts w:hint="eastAsia"/>
          <w:sz w:val="16"/>
        </w:rPr>
        <w:t xml:space="preserve"> </w:t>
      </w:r>
    </w:p>
    <w:p w14:paraId="2DB678AF" w14:textId="77777777" w:rsidR="004A4990" w:rsidRPr="002D76AA" w:rsidRDefault="00242637" w:rsidP="00D44C87">
      <w:pPr>
        <w:pStyle w:val="af"/>
        <w:spacing w:line="220" w:lineRule="exact"/>
        <w:rPr>
          <w:sz w:val="16"/>
        </w:rPr>
      </w:pPr>
      <w:r w:rsidRPr="002D76AA">
        <w:rPr>
          <w:rFonts w:hint="eastAsia"/>
          <w:sz w:val="16"/>
        </w:rPr>
        <w:t>２　民法</w:t>
      </w:r>
      <w:r w:rsidR="009F2066" w:rsidRPr="002D76AA">
        <w:rPr>
          <w:rFonts w:hint="eastAsia"/>
          <w:sz w:val="16"/>
        </w:rPr>
        <w:t>に定める扶養義務者の扶養及び他の法律に定める扶助は、すべてこの法律による保護に優先して行われるものとする。</w:t>
      </w:r>
    </w:p>
    <w:p w14:paraId="4C409F59" w14:textId="77777777" w:rsidR="00242637" w:rsidRPr="002D76AA" w:rsidRDefault="00242637" w:rsidP="00D44C87">
      <w:pPr>
        <w:pStyle w:val="af"/>
        <w:spacing w:line="220" w:lineRule="exact"/>
        <w:rPr>
          <w:sz w:val="16"/>
        </w:rPr>
      </w:pPr>
      <w:r w:rsidRPr="002D76AA">
        <w:rPr>
          <w:rFonts w:hint="eastAsia"/>
          <w:sz w:val="16"/>
        </w:rPr>
        <w:t>民法第</w:t>
      </w:r>
      <w:r w:rsidR="00274DDA" w:rsidRPr="002D76AA">
        <w:rPr>
          <w:rFonts w:hint="eastAsia"/>
          <w:sz w:val="16"/>
        </w:rPr>
        <w:t>８７７</w:t>
      </w:r>
      <w:r w:rsidR="00366443" w:rsidRPr="002D76AA">
        <w:rPr>
          <w:rFonts w:hint="eastAsia"/>
          <w:sz w:val="16"/>
        </w:rPr>
        <w:t>条　直系</w:t>
      </w:r>
      <w:r w:rsidRPr="002D76AA">
        <w:rPr>
          <w:rFonts w:hint="eastAsia"/>
          <w:sz w:val="16"/>
        </w:rPr>
        <w:t>血族及び兄弟姉妹は、互いに扶養をする義務がある。</w:t>
      </w:r>
    </w:p>
    <w:p w14:paraId="662E0800" w14:textId="77777777" w:rsidR="00595A62" w:rsidRPr="002D76AA" w:rsidRDefault="00242637" w:rsidP="00D44C87">
      <w:pPr>
        <w:pStyle w:val="af"/>
        <w:spacing w:line="220" w:lineRule="exact"/>
        <w:rPr>
          <w:sz w:val="16"/>
        </w:rPr>
      </w:pPr>
      <w:r w:rsidRPr="002D76AA">
        <w:rPr>
          <w:rFonts w:hint="eastAsia"/>
          <w:sz w:val="16"/>
        </w:rPr>
        <w:t>２　家庭裁判所は、特別の事情があるときは、前項に規定する場合のほか、三親等内の親族間においても扶養の義務を負わせることが</w:t>
      </w:r>
      <w:r w:rsidR="00595A62" w:rsidRPr="002D76AA">
        <w:rPr>
          <w:rFonts w:hint="eastAsia"/>
          <w:sz w:val="16"/>
        </w:rPr>
        <w:t>できる。</w:t>
      </w:r>
    </w:p>
    <w:p w14:paraId="0EF5CCB5" w14:textId="77777777" w:rsidR="009F2066" w:rsidRPr="002D76AA" w:rsidRDefault="00242637" w:rsidP="00D44C87">
      <w:pPr>
        <w:pStyle w:val="af"/>
        <w:spacing w:line="220" w:lineRule="exact"/>
        <w:rPr>
          <w:sz w:val="16"/>
        </w:rPr>
      </w:pPr>
      <w:r w:rsidRPr="002D76AA">
        <w:rPr>
          <w:rFonts w:hint="eastAsia"/>
          <w:sz w:val="16"/>
        </w:rPr>
        <w:t xml:space="preserve">　</w:t>
      </w:r>
      <w:r w:rsidR="00CB4F25" w:rsidRPr="002D76AA">
        <w:rPr>
          <w:rFonts w:hint="eastAsia"/>
          <w:sz w:val="16"/>
        </w:rPr>
        <w:t>生活保護法</w:t>
      </w:r>
      <w:r w:rsidR="00934D2C" w:rsidRPr="002D76AA">
        <w:rPr>
          <w:rFonts w:hint="eastAsia"/>
          <w:sz w:val="16"/>
        </w:rPr>
        <w:t>第２９条</w:t>
      </w:r>
      <w:r w:rsidR="00CB4F25" w:rsidRPr="002D76AA">
        <w:rPr>
          <w:rFonts w:hint="eastAsia"/>
          <w:sz w:val="16"/>
        </w:rPr>
        <w:t>（一部抜粋）</w:t>
      </w:r>
      <w:r w:rsidR="00934D2C" w:rsidRPr="002D76AA">
        <w:rPr>
          <w:rFonts w:hint="eastAsia"/>
          <w:sz w:val="16"/>
        </w:rPr>
        <w:t xml:space="preserve">　保護の実施機関及び福祉事務所長は、保護の決定若しくは実施又は第７７条若しくは第７８条の規定の施行のために必要があると認めるときは、次の各号に掲げる者の当該各号に定める事項につき、官公署、日本年金機構若しくは国民年金法（昭和３４年法律第１４１号）第３条第２項に規定する共済組合等に対し、必要な書類の閲覧若しくは資料の提供を求め、又は銀行、信託会社、次の各号に掲げる者の雇主その他の関係人に、報告を求めることができる。</w:t>
      </w:r>
    </w:p>
    <w:p w14:paraId="06BAF407" w14:textId="77777777" w:rsidR="00D44C87" w:rsidRPr="002D76AA" w:rsidRDefault="00D44C87" w:rsidP="00D44C87">
      <w:pPr>
        <w:pStyle w:val="af"/>
        <w:spacing w:line="220" w:lineRule="exact"/>
        <w:rPr>
          <w:sz w:val="16"/>
        </w:rPr>
      </w:pPr>
      <w:r w:rsidRPr="002D76AA">
        <w:rPr>
          <w:rFonts w:hint="eastAsia"/>
          <w:sz w:val="16"/>
        </w:rPr>
        <w:t>一　要保護者又は被保護者であった者</w:t>
      </w:r>
    </w:p>
    <w:p w14:paraId="4D3073D4" w14:textId="77777777" w:rsidR="00A94F9D" w:rsidRPr="002D76AA" w:rsidRDefault="00D44C87" w:rsidP="00D44C87">
      <w:pPr>
        <w:pStyle w:val="af"/>
        <w:spacing w:line="220" w:lineRule="exact"/>
        <w:rPr>
          <w:sz w:val="16"/>
        </w:rPr>
      </w:pPr>
      <w:r w:rsidRPr="002D76AA">
        <w:rPr>
          <w:rFonts w:hint="eastAsia"/>
          <w:sz w:val="16"/>
        </w:rPr>
        <w:t>二　前号に掲げる者の扶養義務者　氏名及び住所又は居所、資産及び収入の状況その他政令で定める事項</w:t>
      </w:r>
      <w:bookmarkEnd w:id="0"/>
    </w:p>
    <w:sectPr w:rsidR="00A94F9D" w:rsidRPr="002D76AA" w:rsidSect="00EA7426">
      <w:pgSz w:w="11906" w:h="16838"/>
      <w:pgMar w:top="851"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DEA03" w14:textId="77777777" w:rsidR="0004309C" w:rsidRDefault="0004309C" w:rsidP="00803828">
      <w:r>
        <w:separator/>
      </w:r>
    </w:p>
  </w:endnote>
  <w:endnote w:type="continuationSeparator" w:id="0">
    <w:p w14:paraId="06CD57D4" w14:textId="77777777" w:rsidR="0004309C" w:rsidRDefault="0004309C" w:rsidP="0080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2742C" w14:textId="77777777" w:rsidR="0004309C" w:rsidRDefault="0004309C" w:rsidP="00803828">
      <w:r>
        <w:separator/>
      </w:r>
    </w:p>
  </w:footnote>
  <w:footnote w:type="continuationSeparator" w:id="0">
    <w:p w14:paraId="2C019FCF" w14:textId="77777777" w:rsidR="0004309C" w:rsidRDefault="0004309C" w:rsidP="00803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446AB"/>
    <w:multiLevelType w:val="hybridMultilevel"/>
    <w:tmpl w:val="04C2F710"/>
    <w:lvl w:ilvl="0" w:tplc="E800CD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90"/>
    <w:rsid w:val="00025B86"/>
    <w:rsid w:val="0004309C"/>
    <w:rsid w:val="000A4E7C"/>
    <w:rsid w:val="0022471F"/>
    <w:rsid w:val="00242637"/>
    <w:rsid w:val="00274DDA"/>
    <w:rsid w:val="002D76AA"/>
    <w:rsid w:val="00314F31"/>
    <w:rsid w:val="003446B3"/>
    <w:rsid w:val="003507A2"/>
    <w:rsid w:val="00366443"/>
    <w:rsid w:val="003B52A1"/>
    <w:rsid w:val="00404E94"/>
    <w:rsid w:val="004524B2"/>
    <w:rsid w:val="004A42C2"/>
    <w:rsid w:val="004A4990"/>
    <w:rsid w:val="00531C82"/>
    <w:rsid w:val="005567A6"/>
    <w:rsid w:val="00557E90"/>
    <w:rsid w:val="0059572A"/>
    <w:rsid w:val="00595A62"/>
    <w:rsid w:val="0068594C"/>
    <w:rsid w:val="006A7028"/>
    <w:rsid w:val="006C565A"/>
    <w:rsid w:val="007350B6"/>
    <w:rsid w:val="00803828"/>
    <w:rsid w:val="00810903"/>
    <w:rsid w:val="00827FCF"/>
    <w:rsid w:val="008322D1"/>
    <w:rsid w:val="00865689"/>
    <w:rsid w:val="00934D2C"/>
    <w:rsid w:val="009F2066"/>
    <w:rsid w:val="00A242C4"/>
    <w:rsid w:val="00A94F9D"/>
    <w:rsid w:val="00AA5FC9"/>
    <w:rsid w:val="00B775F2"/>
    <w:rsid w:val="00BE269E"/>
    <w:rsid w:val="00C045E3"/>
    <w:rsid w:val="00C80FA3"/>
    <w:rsid w:val="00CB4F25"/>
    <w:rsid w:val="00D00C35"/>
    <w:rsid w:val="00D44C87"/>
    <w:rsid w:val="00DE11DB"/>
    <w:rsid w:val="00DE68D7"/>
    <w:rsid w:val="00DF3D63"/>
    <w:rsid w:val="00E25A74"/>
    <w:rsid w:val="00E64954"/>
    <w:rsid w:val="00EA7426"/>
    <w:rsid w:val="00F8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274F87"/>
  <w15:docId w15:val="{E98DB627-8FB3-4AF5-87A8-0F9007F7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F2066"/>
    <w:rPr>
      <w:sz w:val="18"/>
      <w:szCs w:val="18"/>
    </w:rPr>
  </w:style>
  <w:style w:type="paragraph" w:styleId="a5">
    <w:name w:val="annotation text"/>
    <w:basedOn w:val="a"/>
    <w:link w:val="a6"/>
    <w:uiPriority w:val="99"/>
    <w:semiHidden/>
    <w:unhideWhenUsed/>
    <w:rsid w:val="009F2066"/>
    <w:pPr>
      <w:jc w:val="left"/>
    </w:pPr>
  </w:style>
  <w:style w:type="character" w:customStyle="1" w:styleId="a6">
    <w:name w:val="コメント文字列 (文字)"/>
    <w:basedOn w:val="a0"/>
    <w:link w:val="a5"/>
    <w:uiPriority w:val="99"/>
    <w:semiHidden/>
    <w:rsid w:val="009F2066"/>
  </w:style>
  <w:style w:type="paragraph" w:styleId="a7">
    <w:name w:val="annotation subject"/>
    <w:basedOn w:val="a5"/>
    <w:next w:val="a5"/>
    <w:link w:val="a8"/>
    <w:uiPriority w:val="99"/>
    <w:semiHidden/>
    <w:unhideWhenUsed/>
    <w:rsid w:val="009F2066"/>
    <w:rPr>
      <w:b/>
      <w:bCs/>
    </w:rPr>
  </w:style>
  <w:style w:type="character" w:customStyle="1" w:styleId="a8">
    <w:name w:val="コメント内容 (文字)"/>
    <w:basedOn w:val="a6"/>
    <w:link w:val="a7"/>
    <w:uiPriority w:val="99"/>
    <w:semiHidden/>
    <w:rsid w:val="009F2066"/>
    <w:rPr>
      <w:b/>
      <w:bCs/>
    </w:rPr>
  </w:style>
  <w:style w:type="paragraph" w:styleId="a9">
    <w:name w:val="Balloon Text"/>
    <w:basedOn w:val="a"/>
    <w:link w:val="aa"/>
    <w:uiPriority w:val="99"/>
    <w:semiHidden/>
    <w:unhideWhenUsed/>
    <w:rsid w:val="009F20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2066"/>
    <w:rPr>
      <w:rFonts w:asciiTheme="majorHAnsi" w:eastAsiaTheme="majorEastAsia" w:hAnsiTheme="majorHAnsi" w:cstheme="majorBidi"/>
      <w:sz w:val="18"/>
      <w:szCs w:val="18"/>
    </w:rPr>
  </w:style>
  <w:style w:type="paragraph" w:styleId="ab">
    <w:name w:val="header"/>
    <w:basedOn w:val="a"/>
    <w:link w:val="ac"/>
    <w:uiPriority w:val="99"/>
    <w:unhideWhenUsed/>
    <w:rsid w:val="00803828"/>
    <w:pPr>
      <w:tabs>
        <w:tab w:val="center" w:pos="4252"/>
        <w:tab w:val="right" w:pos="8504"/>
      </w:tabs>
      <w:snapToGrid w:val="0"/>
    </w:pPr>
  </w:style>
  <w:style w:type="character" w:customStyle="1" w:styleId="ac">
    <w:name w:val="ヘッダー (文字)"/>
    <w:basedOn w:val="a0"/>
    <w:link w:val="ab"/>
    <w:uiPriority w:val="99"/>
    <w:rsid w:val="00803828"/>
  </w:style>
  <w:style w:type="paragraph" w:styleId="ad">
    <w:name w:val="footer"/>
    <w:basedOn w:val="a"/>
    <w:link w:val="ae"/>
    <w:uiPriority w:val="99"/>
    <w:unhideWhenUsed/>
    <w:rsid w:val="00803828"/>
    <w:pPr>
      <w:tabs>
        <w:tab w:val="center" w:pos="4252"/>
        <w:tab w:val="right" w:pos="8504"/>
      </w:tabs>
      <w:snapToGrid w:val="0"/>
    </w:pPr>
  </w:style>
  <w:style w:type="character" w:customStyle="1" w:styleId="ae">
    <w:name w:val="フッター (文字)"/>
    <w:basedOn w:val="a0"/>
    <w:link w:val="ad"/>
    <w:uiPriority w:val="99"/>
    <w:rsid w:val="00803828"/>
  </w:style>
  <w:style w:type="paragraph" w:styleId="af">
    <w:name w:val="No Spacing"/>
    <w:uiPriority w:val="1"/>
    <w:qFormat/>
    <w:rsid w:val="00D44C8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水瀬　俊彦</cp:lastModifiedBy>
  <cp:revision>17</cp:revision>
  <cp:lastPrinted>2020-06-29T04:05:00Z</cp:lastPrinted>
  <dcterms:created xsi:type="dcterms:W3CDTF">2014-07-09T07:44:00Z</dcterms:created>
  <dcterms:modified xsi:type="dcterms:W3CDTF">2021-04-06T00:44:00Z</dcterms:modified>
</cp:coreProperties>
</file>